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7434"/>
      </w:tblGrid>
      <w:tr w:rsidR="00D81530" w:rsidTr="00CC0599">
        <w:trPr>
          <w:trHeight w:val="440"/>
        </w:trPr>
        <w:tc>
          <w:tcPr>
            <w:tcW w:w="2448" w:type="dxa"/>
            <w:vAlign w:val="center"/>
          </w:tcPr>
          <w:p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cstate="print"/>
                          <a:stretch>
                            <a:fillRect/>
                          </a:stretch>
                        </pic:blipFill>
                        <pic:spPr>
                          <a:xfrm>
                            <a:off x="0" y="0"/>
                            <a:ext cx="1526007" cy="491067"/>
                          </a:xfrm>
                          <a:prstGeom prst="rect">
                            <a:avLst/>
                          </a:prstGeom>
                        </pic:spPr>
                      </pic:pic>
                    </a:graphicData>
                  </a:graphic>
                </wp:inline>
              </w:drawing>
            </w:r>
          </w:p>
        </w:tc>
        <w:tc>
          <w:tcPr>
            <w:tcW w:w="7632" w:type="dxa"/>
            <w:vAlign w:val="center"/>
          </w:tcPr>
          <w:p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D773B01A9FF0477EB6881EC7E618E92C"/>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EndPr/>
              <w:sdtContent>
                <w:r w:rsidR="00057DBD">
                  <w:rPr>
                    <w:rFonts w:asciiTheme="majorHAnsi" w:hAnsiTheme="majorHAnsi"/>
                    <w:b/>
                    <w:sz w:val="28"/>
                    <w:szCs w:val="28"/>
                  </w:rPr>
                  <w:t>Weber County Commission</w:t>
                </w:r>
              </w:sdtContent>
            </w:sdt>
          </w:p>
          <w:p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rsidTr="00541CF5">
        <w:trPr>
          <w:trHeight w:hRule="exact" w:val="115"/>
        </w:trPr>
        <w:tc>
          <w:tcPr>
            <w:tcW w:w="10080" w:type="dxa"/>
            <w:gridSpan w:val="2"/>
          </w:tcPr>
          <w:p w:rsidR="00AD366C" w:rsidRDefault="00AD366C" w:rsidP="00666893"/>
        </w:tc>
      </w:tr>
    </w:tbl>
    <w:p w:rsidR="007C7E9C" w:rsidRPr="00C42C64" w:rsidRDefault="00267332" w:rsidP="00C42C64">
      <w:pPr>
        <w:pStyle w:val="Header1"/>
        <w:rPr>
          <w:rStyle w:val="Strong"/>
          <w:b/>
          <w:bCs w:val="0"/>
          <w:sz w:val="24"/>
        </w:rPr>
      </w:pPr>
      <w:r w:rsidRPr="00C42C64">
        <w:rPr>
          <w:rStyle w:val="Strong"/>
          <w:b/>
          <w:bCs w:val="0"/>
          <w:sz w:val="24"/>
        </w:rPr>
        <w:t>Synopsis</w:t>
      </w:r>
    </w:p>
    <w:p w:rsidR="00363E09" w:rsidRPr="00C42C64" w:rsidRDefault="00363E09" w:rsidP="00C42C64">
      <w:pPr>
        <w:pStyle w:val="Header2"/>
        <w:rPr>
          <w:rStyle w:val="Strong"/>
          <w:b/>
          <w:bCs w:val="0"/>
        </w:rPr>
      </w:pPr>
      <w:r w:rsidRPr="00C42C64">
        <w:rPr>
          <w:rStyle w:val="Strong"/>
          <w:b/>
          <w:bCs w:val="0"/>
        </w:rPr>
        <w:t>Application Information</w:t>
      </w:r>
    </w:p>
    <w:p w:rsidR="00363E09" w:rsidRPr="00CE527A" w:rsidRDefault="00363E09" w:rsidP="002C75DB">
      <w:pPr>
        <w:pStyle w:val="Info"/>
        <w:ind w:left="2640" w:hanging="2352"/>
        <w:jc w:val="both"/>
        <w:rPr>
          <w:rStyle w:val="Strong"/>
          <w:b w:val="0"/>
          <w:bCs w:val="0"/>
        </w:rPr>
      </w:pPr>
      <w:r w:rsidRPr="00CE527A">
        <w:rPr>
          <w:rStyle w:val="Strong"/>
        </w:rPr>
        <w:t>Application Request:</w:t>
      </w:r>
      <w:r w:rsidRPr="00CE527A">
        <w:rPr>
          <w:rStyle w:val="Strong"/>
          <w:b w:val="0"/>
          <w:bCs w:val="0"/>
        </w:rPr>
        <w:tab/>
      </w:r>
      <w:bookmarkStart w:id="0" w:name="_GoBack"/>
      <w:sdt>
        <w:sdtPr>
          <w:id w:val="270848699"/>
          <w:placeholder>
            <w:docPart w:val="27837EF8402F445389B5659CD8000AFE"/>
          </w:placeholder>
          <w:text w:multiLine="1"/>
        </w:sdtPr>
        <w:sdtEndPr/>
        <w:sdtContent>
          <w:r w:rsidR="00873FCB">
            <w:t xml:space="preserve">A public hearing to consider and take action on a request to vacate </w:t>
          </w:r>
          <w:r w:rsidR="00B74468">
            <w:t>7</w:t>
          </w:r>
          <w:r w:rsidR="00412D76">
            <w:t xml:space="preserve"> foot public utility easement</w:t>
          </w:r>
          <w:r w:rsidR="00B74468">
            <w:t>s</w:t>
          </w:r>
          <w:r w:rsidR="00412D76">
            <w:t xml:space="preserve">, located along </w:t>
          </w:r>
          <w:r w:rsidR="00195334">
            <w:t xml:space="preserve">the </w:t>
          </w:r>
          <w:r w:rsidR="00B74468">
            <w:t xml:space="preserve">west and </w:t>
          </w:r>
          <w:r w:rsidR="00781BA6">
            <w:t>north boundaries</w:t>
          </w:r>
          <w:r w:rsidR="00B74468">
            <w:t xml:space="preserve"> of lot 7</w:t>
          </w:r>
          <w:r w:rsidR="00EE7C54">
            <w:t>, Willow Greene Estates Phase 1 Subdivision.</w:t>
          </w:r>
        </w:sdtContent>
      </w:sdt>
      <w:bookmarkEnd w:id="0"/>
    </w:p>
    <w:p w:rsidR="00F71C48" w:rsidRDefault="00F71C48" w:rsidP="00C37EE0">
      <w:pPr>
        <w:pStyle w:val="Info"/>
        <w:ind w:left="2640" w:hanging="2352"/>
        <w:rPr>
          <w:rStyle w:val="Strong"/>
        </w:rPr>
      </w:pPr>
      <w:r>
        <w:rPr>
          <w:rStyle w:val="Strong"/>
        </w:rPr>
        <w:t xml:space="preserve">Agenda Date: </w:t>
      </w:r>
      <w:r>
        <w:rPr>
          <w:rStyle w:val="Strong"/>
        </w:rPr>
        <w:tab/>
      </w:r>
      <w:r w:rsidRPr="00F71C48">
        <w:rPr>
          <w:rStyle w:val="Strong"/>
          <w:b w:val="0"/>
        </w:rPr>
        <w:t xml:space="preserve">Tuesday, </w:t>
      </w:r>
      <w:r w:rsidR="00480745">
        <w:rPr>
          <w:rStyle w:val="Strong"/>
          <w:b w:val="0"/>
        </w:rPr>
        <w:t>August 10</w:t>
      </w:r>
      <w:r w:rsidR="00F206A9">
        <w:rPr>
          <w:rStyle w:val="Strong"/>
          <w:b w:val="0"/>
        </w:rPr>
        <w:t>, 2021</w:t>
      </w:r>
    </w:p>
    <w:p w:rsidR="00C37EE0" w:rsidRPr="00CE527A" w:rsidRDefault="00C37EE0" w:rsidP="00C37EE0">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18D02F605C6F4C0BB3534DE04823ECDD"/>
          </w:placeholder>
          <w:text w:multiLine="1"/>
        </w:sdtPr>
        <w:sdtEndPr/>
        <w:sdtContent>
          <w:r w:rsidR="00B74468">
            <w:t>Douglas Evans, Owner</w:t>
          </w:r>
        </w:sdtContent>
      </w:sdt>
    </w:p>
    <w:p w:rsidR="00C37EE0" w:rsidRPr="00CE527A" w:rsidRDefault="00C37EE0" w:rsidP="00C37EE0">
      <w:pPr>
        <w:pStyle w:val="Info"/>
        <w:rPr>
          <w:rStyle w:val="Strong"/>
          <w:b w:val="0"/>
          <w:bCs w:val="0"/>
        </w:rPr>
      </w:pPr>
      <w:r w:rsidRPr="00CE527A">
        <w:rPr>
          <w:rStyle w:val="Strong"/>
        </w:rPr>
        <w:t>File Number:</w:t>
      </w:r>
      <w:r w:rsidRPr="00CE527A">
        <w:rPr>
          <w:rStyle w:val="Strong"/>
          <w:b w:val="0"/>
          <w:bCs w:val="0"/>
        </w:rPr>
        <w:tab/>
      </w:r>
      <w:sdt>
        <w:sdtPr>
          <w:rPr>
            <w:b/>
            <w:bCs/>
          </w:rPr>
          <w:id w:val="270848715"/>
          <w:placeholder>
            <w:docPart w:val="7A561B8162DB48C3AF57920CF53CEFEB"/>
          </w:placeholder>
          <w:text w:multiLine="1"/>
        </w:sdtPr>
        <w:sdtEndPr/>
        <w:sdtContent>
          <w:r w:rsidR="00F206A9">
            <w:t>EV 2021</w:t>
          </w:r>
          <w:r w:rsidR="00B74468">
            <w:t>-05</w:t>
          </w:r>
        </w:sdtContent>
      </w:sdt>
    </w:p>
    <w:p w:rsidR="00C37EE0" w:rsidRPr="00C42C64" w:rsidRDefault="00C37EE0" w:rsidP="00C37EE0">
      <w:pPr>
        <w:pStyle w:val="Header2"/>
        <w:rPr>
          <w:rStyle w:val="Strong"/>
          <w:b/>
          <w:bCs w:val="0"/>
        </w:rPr>
      </w:pPr>
      <w:r w:rsidRPr="00C42C64">
        <w:rPr>
          <w:rStyle w:val="Strong"/>
          <w:b/>
          <w:bCs w:val="0"/>
        </w:rPr>
        <w:t>Property Information</w:t>
      </w:r>
    </w:p>
    <w:p w:rsidR="00C37EE0" w:rsidRPr="00CE527A" w:rsidRDefault="00C37EE0" w:rsidP="00C37EE0">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C2AE793E98D24588A0EE85C2314609B0"/>
          </w:placeholder>
          <w:text w:multiLine="1"/>
        </w:sdtPr>
        <w:sdtEndPr/>
        <w:sdtContent>
          <w:r w:rsidR="00B74468">
            <w:t>2008 Jennifer Drive, Ogden, UT, 84403</w:t>
          </w:r>
        </w:sdtContent>
      </w:sdt>
    </w:p>
    <w:p w:rsidR="00C37EE0" w:rsidRPr="00CE527A" w:rsidRDefault="00C37EE0" w:rsidP="00C37EE0">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5E810B1A95074B5ABF865A30579A0338"/>
          </w:placeholder>
          <w:text w:multiLine="1"/>
        </w:sdtPr>
        <w:sdtEndPr/>
        <w:sdtContent>
          <w:r w:rsidR="00B74468">
            <w:t>0.26</w:t>
          </w:r>
          <w:r w:rsidR="00412D76">
            <w:t xml:space="preserve"> acres</w:t>
          </w:r>
        </w:sdtContent>
      </w:sdt>
    </w:p>
    <w:p w:rsidR="00C37EE0" w:rsidRPr="00CE527A" w:rsidRDefault="00C37EE0" w:rsidP="00C37EE0">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61CBEE45C52B40A7A858064E7AA21B40"/>
          </w:placeholder>
          <w:text w:multiLine="1"/>
        </w:sdtPr>
        <w:sdtEndPr/>
        <w:sdtContent>
          <w:r w:rsidR="00B74468">
            <w:t>R-2</w:t>
          </w:r>
          <w:r w:rsidR="00412D76">
            <w:t xml:space="preserve"> Zone</w:t>
          </w:r>
        </w:sdtContent>
      </w:sdt>
    </w:p>
    <w:p w:rsidR="00C37EE0" w:rsidRPr="00CE527A" w:rsidRDefault="00C37EE0" w:rsidP="00C37EE0">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E80900113D1E4FE184A5ACA8E8A61730"/>
          </w:placeholder>
          <w:text w:multiLine="1"/>
        </w:sdtPr>
        <w:sdtEndPr/>
        <w:sdtContent>
          <w:r w:rsidR="00195334">
            <w:t>Residential</w:t>
          </w:r>
        </w:sdtContent>
      </w:sdt>
    </w:p>
    <w:p w:rsidR="00C37EE0" w:rsidRPr="00CE527A" w:rsidRDefault="00C37EE0" w:rsidP="00C37EE0">
      <w:pPr>
        <w:pStyle w:val="Info"/>
        <w:ind w:left="2640" w:hanging="2352"/>
        <w:rPr>
          <w:rStyle w:val="Strong"/>
          <w:b w:val="0"/>
          <w:bCs w:val="0"/>
        </w:rPr>
      </w:pPr>
      <w:r w:rsidRPr="00CE527A">
        <w:rPr>
          <w:rStyle w:val="Strong"/>
        </w:rPr>
        <w:t>Proposed Land Use:</w:t>
      </w:r>
      <w:r w:rsidRPr="00CE527A">
        <w:rPr>
          <w:rStyle w:val="Strong"/>
          <w:b w:val="0"/>
          <w:bCs w:val="0"/>
        </w:rPr>
        <w:tab/>
      </w:r>
      <w:sdt>
        <w:sdtPr>
          <w:id w:val="270848720"/>
          <w:placeholder>
            <w:docPart w:val="671CE014EDAC40C0B8CCFE9905916D25"/>
          </w:placeholder>
          <w:text w:multiLine="1"/>
        </w:sdtPr>
        <w:sdtEndPr/>
        <w:sdtContent>
          <w:r w:rsidR="00195334">
            <w:t>Residential</w:t>
          </w:r>
        </w:sdtContent>
      </w:sdt>
    </w:p>
    <w:p w:rsidR="00C37EE0" w:rsidRPr="00CE527A" w:rsidRDefault="00C37EE0" w:rsidP="00C37EE0">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B76D9248E58C4B41BBF8F0192C99D4CC"/>
          </w:placeholder>
          <w:text w:multiLine="1"/>
        </w:sdtPr>
        <w:sdtEndPr/>
        <w:sdtContent>
          <w:r w:rsidR="00B74468">
            <w:t>07-367-0007</w:t>
          </w:r>
        </w:sdtContent>
      </w:sdt>
    </w:p>
    <w:p w:rsidR="00C37EE0" w:rsidRPr="00CE527A" w:rsidRDefault="00C37EE0" w:rsidP="00C37EE0">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C67EB12F05864242AC769EC94C44E5EF"/>
          </w:placeholder>
          <w:text w:multiLine="1"/>
        </w:sdtPr>
        <w:sdtEndPr/>
        <w:sdtContent>
          <w:r w:rsidR="00B74468">
            <w:t>T5N, R1W</w:t>
          </w:r>
          <w:r w:rsidR="00DB0C75">
            <w:t xml:space="preserve">, Section </w:t>
          </w:r>
          <w:r w:rsidR="00195334">
            <w:t xml:space="preserve">19 </w:t>
          </w:r>
          <w:proofErr w:type="spellStart"/>
          <w:r w:rsidR="00195334">
            <w:t>Qtr</w:t>
          </w:r>
          <w:proofErr w:type="spellEnd"/>
          <w:r w:rsidR="00195334">
            <w:t xml:space="preserve"> Section </w:t>
          </w:r>
          <w:r w:rsidR="00B74468">
            <w:t>23 NW</w:t>
          </w:r>
          <w:r>
            <w:t xml:space="preserve"> </w:t>
          </w:r>
        </w:sdtContent>
      </w:sdt>
    </w:p>
    <w:p w:rsidR="00C37EE0" w:rsidRPr="008B43A9" w:rsidRDefault="00C37EE0" w:rsidP="00C37EE0">
      <w:pPr>
        <w:pStyle w:val="Header2"/>
        <w:rPr>
          <w:rStyle w:val="Strong"/>
          <w:b/>
          <w:bCs w:val="0"/>
        </w:rPr>
      </w:pPr>
      <w:r w:rsidRPr="008B43A9">
        <w:rPr>
          <w:rStyle w:val="Strong"/>
          <w:b/>
          <w:bCs w:val="0"/>
        </w:rPr>
        <w:t>Adjacent Land Use</w:t>
      </w:r>
    </w:p>
    <w:p w:rsidR="00C37EE0" w:rsidRDefault="00C37EE0" w:rsidP="00C37EE0">
      <w:pPr>
        <w:pStyle w:val="Info"/>
        <w:tabs>
          <w:tab w:val="clear" w:pos="2640"/>
          <w:tab w:val="left" w:pos="1210"/>
          <w:tab w:val="left" w:pos="5610"/>
        </w:tabs>
      </w:pPr>
      <w:r w:rsidRPr="00CE527A">
        <w:rPr>
          <w:rStyle w:val="Strong"/>
        </w:rPr>
        <w:t>North:</w:t>
      </w:r>
      <w:r w:rsidRPr="00CE527A">
        <w:rPr>
          <w:rStyle w:val="Strong"/>
          <w:b w:val="0"/>
          <w:bCs w:val="0"/>
        </w:rPr>
        <w:tab/>
      </w:r>
      <w:sdt>
        <w:sdtPr>
          <w:id w:val="270848900"/>
          <w:placeholder>
            <w:docPart w:val="C52B06DD64604FF39B4460BA3265B01F"/>
          </w:placeholder>
          <w:text w:multiLine="1"/>
        </w:sdtPr>
        <w:sdtEndPr/>
        <w:sdtContent>
          <w:r w:rsidR="00195334">
            <w:t>Residential</w:t>
          </w:r>
        </w:sdtContent>
      </w:sdt>
      <w:r w:rsidRPr="00CE527A">
        <w:tab/>
      </w:r>
      <w:r w:rsidRPr="00CE527A">
        <w:rPr>
          <w:rStyle w:val="Strong"/>
        </w:rPr>
        <w:t>South:</w:t>
      </w:r>
      <w:r w:rsidRPr="00CE527A">
        <w:rPr>
          <w:rStyle w:val="Strong"/>
          <w:b w:val="0"/>
          <w:bCs w:val="0"/>
        </w:rPr>
        <w:tab/>
      </w:r>
      <w:sdt>
        <w:sdtPr>
          <w:id w:val="270848906"/>
          <w:placeholder>
            <w:docPart w:val="E3F413CFCFCF4C08B65B346DCAC90CC1"/>
          </w:placeholder>
          <w:text w:multiLine="1"/>
        </w:sdtPr>
        <w:sdtEndPr/>
        <w:sdtContent>
          <w:r w:rsidR="00B74468">
            <w:t>Jennifer Drive</w:t>
          </w:r>
        </w:sdtContent>
      </w:sdt>
    </w:p>
    <w:p w:rsidR="00C37EE0" w:rsidRDefault="00C37EE0" w:rsidP="00C37EE0">
      <w:pPr>
        <w:pStyle w:val="Info"/>
        <w:tabs>
          <w:tab w:val="clear" w:pos="2640"/>
          <w:tab w:val="left" w:pos="1210"/>
          <w:tab w:val="left" w:pos="5610"/>
        </w:tabs>
        <w:rPr>
          <w:rStyle w:val="Strong"/>
          <w:b w:val="0"/>
          <w:bCs w:val="0"/>
        </w:rPr>
      </w:pPr>
      <w:r>
        <w:rPr>
          <w:rStyle w:val="Strong"/>
        </w:rPr>
        <w:t>East:</w:t>
      </w:r>
      <w:r>
        <w:rPr>
          <w:rStyle w:val="Strong"/>
          <w:b w:val="0"/>
          <w:bCs w:val="0"/>
        </w:rPr>
        <w:tab/>
      </w:r>
      <w:sdt>
        <w:sdtPr>
          <w:id w:val="1124207614"/>
          <w:placeholder>
            <w:docPart w:val="2BE2F84E45B241D2BEE0435EAB4218AB"/>
          </w:placeholder>
          <w:text w:multiLine="1"/>
        </w:sdtPr>
        <w:sdtEndPr/>
        <w:sdtContent>
          <w:r w:rsidR="00B74468">
            <w:t>Residential</w:t>
          </w:r>
        </w:sdtContent>
      </w:sdt>
      <w:r>
        <w:rPr>
          <w:rStyle w:val="Strong"/>
          <w:b w:val="0"/>
          <w:bCs w:val="0"/>
        </w:rPr>
        <w:tab/>
      </w:r>
      <w:r w:rsidRPr="008B43A9">
        <w:rPr>
          <w:rStyle w:val="Strong"/>
        </w:rPr>
        <w:t>West:</w:t>
      </w:r>
      <w:r>
        <w:rPr>
          <w:rStyle w:val="Strong"/>
          <w:b w:val="0"/>
          <w:bCs w:val="0"/>
        </w:rPr>
        <w:t xml:space="preserve"> </w:t>
      </w:r>
      <w:r>
        <w:rPr>
          <w:rStyle w:val="Strong"/>
          <w:b w:val="0"/>
          <w:bCs w:val="0"/>
        </w:rPr>
        <w:tab/>
      </w:r>
      <w:sdt>
        <w:sdtPr>
          <w:id w:val="1124207613"/>
          <w:placeholder>
            <w:docPart w:val="CB11C8075C13432287215B805B383655"/>
          </w:placeholder>
          <w:text w:multiLine="1"/>
        </w:sdtPr>
        <w:sdtEndPr/>
        <w:sdtContent>
          <w:r w:rsidR="00B74468">
            <w:t>Residential</w:t>
          </w:r>
        </w:sdtContent>
      </w:sdt>
    </w:p>
    <w:p w:rsidR="00C37EE0" w:rsidRPr="008B43A9" w:rsidRDefault="00C37EE0" w:rsidP="00C37EE0">
      <w:pPr>
        <w:pStyle w:val="Header2"/>
        <w:rPr>
          <w:rStyle w:val="Strong"/>
          <w:b/>
          <w:bCs w:val="0"/>
        </w:rPr>
      </w:pPr>
      <w:r w:rsidRPr="008B43A9">
        <w:rPr>
          <w:rStyle w:val="Strong"/>
          <w:b/>
          <w:bCs w:val="0"/>
        </w:rPr>
        <w:t>Staff Information</w:t>
      </w:r>
    </w:p>
    <w:p w:rsidR="00C37EE0" w:rsidRDefault="00C37EE0" w:rsidP="00C37EE0">
      <w:pPr>
        <w:pStyle w:val="Info"/>
        <w:rPr>
          <w:rStyle w:val="Strong"/>
          <w:b w:val="0"/>
          <w:bCs w:val="0"/>
        </w:rPr>
      </w:pPr>
      <w:r w:rsidRPr="00CE527A">
        <w:rPr>
          <w:rStyle w:val="Strong"/>
        </w:rPr>
        <w:t>Report Presenter:</w:t>
      </w:r>
      <w:r w:rsidRPr="00CE527A">
        <w:rPr>
          <w:rStyle w:val="Strong"/>
          <w:b w:val="0"/>
          <w:bCs w:val="0"/>
        </w:rPr>
        <w:tab/>
      </w:r>
      <w:r w:rsidR="00195334">
        <w:rPr>
          <w:rStyle w:val="Strong"/>
          <w:b w:val="0"/>
          <w:bCs w:val="0"/>
        </w:rPr>
        <w:t>Tammy Aydelotte</w:t>
      </w:r>
    </w:p>
    <w:p w:rsidR="00C37EE0" w:rsidRDefault="00C37EE0" w:rsidP="00C37EE0">
      <w:pPr>
        <w:pStyle w:val="Info"/>
        <w:rPr>
          <w:rStyle w:val="Strong"/>
          <w:b w:val="0"/>
          <w:bCs w:val="0"/>
        </w:rPr>
      </w:pPr>
      <w:r w:rsidRPr="00CE527A">
        <w:rPr>
          <w:rStyle w:val="Strong"/>
          <w:b w:val="0"/>
          <w:bCs w:val="0"/>
        </w:rPr>
        <w:tab/>
      </w:r>
      <w:r w:rsidR="00195334">
        <w:t>taydelotte</w:t>
      </w:r>
      <w:r w:rsidR="00F206A9">
        <w:t>@webercountyutah.gov</w:t>
      </w:r>
    </w:p>
    <w:p w:rsidR="00C37EE0" w:rsidRPr="00CE527A" w:rsidRDefault="00F206A9" w:rsidP="00C37EE0">
      <w:pPr>
        <w:pStyle w:val="Info"/>
      </w:pPr>
      <w:r>
        <w:rPr>
          <w:rStyle w:val="Strong"/>
          <w:b w:val="0"/>
          <w:bCs w:val="0"/>
        </w:rPr>
        <w:tab/>
      </w:r>
      <w:r w:rsidR="00195334">
        <w:rPr>
          <w:rStyle w:val="Strong"/>
          <w:b w:val="0"/>
          <w:bCs w:val="0"/>
        </w:rPr>
        <w:t>801-399-8794</w:t>
      </w:r>
    </w:p>
    <w:p w:rsidR="00C37EE0" w:rsidRPr="00CE527A" w:rsidRDefault="00C37EE0" w:rsidP="00C37EE0">
      <w:pPr>
        <w:pStyle w:val="Info"/>
      </w:pPr>
      <w:r w:rsidRPr="00CE527A">
        <w:rPr>
          <w:rStyle w:val="Strong"/>
        </w:rPr>
        <w:t>Report Reviewer:</w:t>
      </w:r>
      <w:r w:rsidRPr="00CE527A">
        <w:rPr>
          <w:rStyle w:val="Strong"/>
          <w:b w:val="0"/>
          <w:bCs w:val="0"/>
        </w:rPr>
        <w:tab/>
      </w:r>
      <w:r w:rsidR="00195334">
        <w:t>SB</w:t>
      </w:r>
    </w:p>
    <w:p w:rsidR="004578A1" w:rsidRPr="001968C4" w:rsidRDefault="00593192" w:rsidP="000B5060">
      <w:pPr>
        <w:pStyle w:val="Header1"/>
        <w:spacing w:after="0"/>
      </w:pPr>
      <w:r w:rsidRPr="00CE7767">
        <w:t>Background</w:t>
      </w:r>
      <w:r w:rsidR="00871D8F">
        <w:t xml:space="preserve"> and Summary</w:t>
      </w:r>
    </w:p>
    <w:p w:rsidR="00007BED" w:rsidRDefault="00F206A9" w:rsidP="00066F87">
      <w:r>
        <w:t>The app</w:t>
      </w:r>
      <w:r w:rsidR="00412D76">
        <w:t xml:space="preserve">licant has </w:t>
      </w:r>
      <w:r w:rsidR="00AE6D13">
        <w:t>requested</w:t>
      </w:r>
      <w:r w:rsidR="00412D76">
        <w:t xml:space="preserve"> to vacate </w:t>
      </w:r>
      <w:r w:rsidR="00781BA6">
        <w:t xml:space="preserve">7 foot </w:t>
      </w:r>
      <w:r w:rsidR="00412D76">
        <w:t>public utility easement</w:t>
      </w:r>
      <w:r w:rsidR="00781BA6">
        <w:t>s</w:t>
      </w:r>
      <w:r w:rsidR="00412D76">
        <w:t xml:space="preserve"> located along the </w:t>
      </w:r>
      <w:r w:rsidR="00781BA6">
        <w:t>west and north boundaries of lot 7</w:t>
      </w:r>
      <w:r w:rsidR="00195334">
        <w:t xml:space="preserve">, </w:t>
      </w:r>
      <w:r w:rsidR="006F3FB1">
        <w:t>Willow Greene Estates</w:t>
      </w:r>
      <w:r w:rsidR="00195334">
        <w:t xml:space="preserve"> Subdivision.</w:t>
      </w:r>
      <w:r w:rsidR="00412D76">
        <w:t xml:space="preserve"> </w:t>
      </w:r>
      <w:r w:rsidR="00195334" w:rsidRPr="00AE0A52">
        <w:rPr>
          <w:b/>
        </w:rPr>
        <w:t xml:space="preserve">Engineering has indicated that there </w:t>
      </w:r>
      <w:r w:rsidR="00781BA6">
        <w:rPr>
          <w:b/>
        </w:rPr>
        <w:t>is a storm drain line</w:t>
      </w:r>
      <w:r w:rsidR="00195334" w:rsidRPr="00AE0A52">
        <w:rPr>
          <w:b/>
        </w:rPr>
        <w:t xml:space="preserve"> within the easement along the </w:t>
      </w:r>
      <w:r w:rsidR="00781BA6">
        <w:rPr>
          <w:b/>
        </w:rPr>
        <w:t>western</w:t>
      </w:r>
      <w:r w:rsidR="00195334" w:rsidRPr="00AE0A52">
        <w:rPr>
          <w:b/>
        </w:rPr>
        <w:t xml:space="preserve"> boundary</w:t>
      </w:r>
      <w:r w:rsidR="00781BA6">
        <w:rPr>
          <w:b/>
        </w:rPr>
        <w:t xml:space="preserve">, and will not grant approval to vacate </w:t>
      </w:r>
      <w:r w:rsidR="006F3FB1">
        <w:rPr>
          <w:b/>
        </w:rPr>
        <w:t>any portion of the easement along the west boundary of lot 7</w:t>
      </w:r>
      <w:r w:rsidR="00195334" w:rsidRPr="00AE0A52">
        <w:rPr>
          <w:b/>
        </w:rPr>
        <w:t>.</w:t>
      </w:r>
      <w:r w:rsidR="00195334">
        <w:t xml:space="preserve"> </w:t>
      </w:r>
      <w:r w:rsidR="00412D76">
        <w:t xml:space="preserve">Given that the front yard setback is </w:t>
      </w:r>
      <w:r w:rsidR="00195334">
        <w:t>twenty</w:t>
      </w:r>
      <w:r w:rsidR="00B0552D">
        <w:t>-five</w:t>
      </w:r>
      <w:r w:rsidR="00195334">
        <w:t xml:space="preserve"> feet</w:t>
      </w:r>
      <w:r w:rsidR="00412D76">
        <w:t>, the side yard setback</w:t>
      </w:r>
      <w:r w:rsidR="0007113B">
        <w:t>s</w:t>
      </w:r>
      <w:r w:rsidR="00412D76">
        <w:t xml:space="preserve"> </w:t>
      </w:r>
      <w:r w:rsidR="0007113B">
        <w:t>are</w:t>
      </w:r>
      <w:r w:rsidR="00412D76">
        <w:t xml:space="preserve"> </w:t>
      </w:r>
      <w:r w:rsidR="00195334">
        <w:t>eight</w:t>
      </w:r>
      <w:r w:rsidR="00412D76">
        <w:t xml:space="preserve"> </w:t>
      </w:r>
      <w:r w:rsidR="0007113B">
        <w:t xml:space="preserve">and ten </w:t>
      </w:r>
      <w:r w:rsidR="00412D76">
        <w:t>feet</w:t>
      </w:r>
      <w:r w:rsidR="0007113B">
        <w:t>, and the rear setback for an accessory building is 1 foot,</w:t>
      </w:r>
      <w:r w:rsidR="00412D76">
        <w:t xml:space="preserve"> in this zone, the proposed vacation will allow </w:t>
      </w:r>
      <w:r w:rsidR="0007113B">
        <w:t>six</w:t>
      </w:r>
      <w:r w:rsidR="00195334">
        <w:t xml:space="preserve"> </w:t>
      </w:r>
      <w:r w:rsidR="00412D76">
        <w:t xml:space="preserve">more </w:t>
      </w:r>
      <w:r w:rsidR="00195334">
        <w:t xml:space="preserve">feet of </w:t>
      </w:r>
      <w:r w:rsidR="00412D76">
        <w:t>area</w:t>
      </w:r>
      <w:r w:rsidR="0007113B">
        <w:t>, along the rear boundary,</w:t>
      </w:r>
      <w:r w:rsidR="00412D76">
        <w:t xml:space="preserve"> for </w:t>
      </w:r>
      <w:r w:rsidR="00195334">
        <w:t>the owner</w:t>
      </w:r>
      <w:r w:rsidR="000D7393">
        <w:t xml:space="preserve"> to use</w:t>
      </w:r>
      <w:r w:rsidR="00412D76">
        <w:t>.</w:t>
      </w:r>
      <w:r w:rsidR="00A5387A">
        <w:t xml:space="preserve"> </w:t>
      </w:r>
    </w:p>
    <w:p w:rsidR="00593192" w:rsidRDefault="00593192" w:rsidP="00B53832">
      <w:pPr>
        <w:pStyle w:val="Header1"/>
        <w:spacing w:after="0"/>
        <w:rPr>
          <w:sz w:val="20"/>
        </w:rPr>
      </w:pPr>
      <w:r w:rsidRPr="00CE7767">
        <w:t xml:space="preserve">Summary </w:t>
      </w:r>
      <w:r w:rsidRPr="001968C4">
        <w:t>of</w:t>
      </w:r>
      <w:r w:rsidR="00261081">
        <w:t xml:space="preserve"> County</w:t>
      </w:r>
      <w:r w:rsidRPr="00CE7767">
        <w:t xml:space="preserve"> Commission Considerations</w:t>
      </w:r>
    </w:p>
    <w:p w:rsidR="00055F9C" w:rsidRPr="001D0B14" w:rsidRDefault="001D0B14" w:rsidP="001D0B14">
      <w:pPr>
        <w:jc w:val="left"/>
      </w:pPr>
      <w:r>
        <w:t>The County Commission will need to determine if there will be any detrimental impacts caused by vacating the proposed public utility easements.  Utah Code</w:t>
      </w:r>
      <w:r w:rsidR="00055F9C">
        <w:t xml:space="preserve"> §17-27a-609.5 states that</w:t>
      </w:r>
      <w:r w:rsidR="00E475D1">
        <w:t xml:space="preserve"> </w:t>
      </w:r>
      <w:r w:rsidR="00E475D1" w:rsidRPr="00E475D1">
        <w:rPr>
          <w:i/>
        </w:rPr>
        <w:t>“T</w:t>
      </w:r>
      <w:r w:rsidR="00055F9C" w:rsidRPr="00E475D1">
        <w:rPr>
          <w:i/>
        </w:rPr>
        <w:t>he legislative body may adopt an ordinance granting a petition to vacate some or all of a public street, right-of-way, or easement if the legislative body finds that:</w:t>
      </w:r>
    </w:p>
    <w:p w:rsidR="00055F9C" w:rsidRPr="00E475D1" w:rsidRDefault="00F23D30" w:rsidP="00153AB6">
      <w:pPr>
        <w:spacing w:after="0"/>
        <w:ind w:firstLine="720"/>
        <w:jc w:val="left"/>
        <w:rPr>
          <w:i/>
        </w:rPr>
      </w:pPr>
      <w:r>
        <w:rPr>
          <w:i/>
        </w:rPr>
        <w:t xml:space="preserve">(a) </w:t>
      </w:r>
      <w:proofErr w:type="gramStart"/>
      <w:r w:rsidR="00055F9C" w:rsidRPr="00E475D1">
        <w:rPr>
          <w:i/>
        </w:rPr>
        <w:t>good</w:t>
      </w:r>
      <w:proofErr w:type="gramEnd"/>
      <w:r w:rsidR="00055F9C" w:rsidRPr="00E475D1">
        <w:rPr>
          <w:i/>
        </w:rPr>
        <w:t xml:space="preserve"> cause exists for the vacation; and</w:t>
      </w:r>
    </w:p>
    <w:p w:rsidR="00304201" w:rsidRPr="009E1B21" w:rsidRDefault="00F23D30" w:rsidP="009E1B21">
      <w:pPr>
        <w:ind w:firstLine="720"/>
        <w:jc w:val="left"/>
        <w:rPr>
          <w:i/>
        </w:rPr>
      </w:pPr>
      <w:r>
        <w:rPr>
          <w:i/>
        </w:rPr>
        <w:t xml:space="preserve">(b) </w:t>
      </w:r>
      <w:proofErr w:type="gramStart"/>
      <w:r w:rsidR="00055F9C" w:rsidRPr="00E475D1">
        <w:rPr>
          <w:i/>
        </w:rPr>
        <w:t>the</w:t>
      </w:r>
      <w:proofErr w:type="gramEnd"/>
      <w:r w:rsidR="00055F9C" w:rsidRPr="00E475D1">
        <w:rPr>
          <w:i/>
        </w:rPr>
        <w:t xml:space="preserve"> public interest or any person will</w:t>
      </w:r>
      <w:r w:rsidR="001D0B14">
        <w:rPr>
          <w:i/>
        </w:rPr>
        <w:t xml:space="preserve"> not</w:t>
      </w:r>
      <w:r w:rsidR="00055F9C" w:rsidRPr="00E475D1">
        <w:rPr>
          <w:i/>
        </w:rPr>
        <w:t xml:space="preserve"> be materially in</w:t>
      </w:r>
      <w:r w:rsidR="009E1B21">
        <w:rPr>
          <w:i/>
        </w:rPr>
        <w:t>jured by the proposed vacation.</w:t>
      </w:r>
    </w:p>
    <w:p w:rsidR="0033273A" w:rsidRPr="00150823" w:rsidRDefault="00593192" w:rsidP="00B53832">
      <w:pPr>
        <w:pStyle w:val="Header1"/>
        <w:spacing w:after="0"/>
        <w:rPr>
          <w:sz w:val="20"/>
        </w:rPr>
      </w:pPr>
      <w:r w:rsidRPr="00CE7767">
        <w:t xml:space="preserve">Conformance to </w:t>
      </w:r>
      <w:r w:rsidRPr="001968C4">
        <w:t>the</w:t>
      </w:r>
      <w:r w:rsidRPr="00CE7767">
        <w:t xml:space="preserve"> General Plan</w:t>
      </w:r>
    </w:p>
    <w:p w:rsidR="000B5060" w:rsidRDefault="00055F9C" w:rsidP="000B5060">
      <w:r>
        <w:t xml:space="preserve">Vacating the identified </w:t>
      </w:r>
      <w:r w:rsidR="00607B1A">
        <w:t>easement</w:t>
      </w:r>
      <w:r w:rsidR="009E1B21">
        <w:t xml:space="preserve"> is not anticipated to </w:t>
      </w:r>
      <w:r w:rsidR="00111C6D">
        <w:t>have a negative e</w:t>
      </w:r>
      <w:r>
        <w:t>ffect</w:t>
      </w:r>
      <w:r w:rsidR="00607B1A">
        <w:t xml:space="preserve"> the </w:t>
      </w:r>
      <w:r w:rsidR="00AE6D13">
        <w:t>West Central Weber</w:t>
      </w:r>
      <w:r w:rsidR="00AE2799">
        <w:t xml:space="preserve"> General Plan.</w:t>
      </w:r>
    </w:p>
    <w:p w:rsidR="00871D8F" w:rsidRPr="001968C4" w:rsidRDefault="00871D8F" w:rsidP="00871D8F">
      <w:pPr>
        <w:pStyle w:val="Header1"/>
      </w:pPr>
      <w:r w:rsidRPr="001968C4">
        <w:t>Staff Recommendation</w:t>
      </w:r>
    </w:p>
    <w:p w:rsidR="00FC3477" w:rsidRPr="00FC3477" w:rsidRDefault="00111C6D" w:rsidP="00A5387A">
      <w:pPr>
        <w:spacing w:after="0"/>
        <w:rPr>
          <w:szCs w:val="20"/>
        </w:rPr>
      </w:pPr>
      <w:r w:rsidRPr="00111C6D">
        <w:rPr>
          <w:szCs w:val="20"/>
        </w:rPr>
        <w:t xml:space="preserve">Staff recommends approval of the request to vacate </w:t>
      </w:r>
      <w:r w:rsidR="00A5387A">
        <w:rPr>
          <w:szCs w:val="20"/>
        </w:rPr>
        <w:t xml:space="preserve">the </w:t>
      </w:r>
      <w:r w:rsidR="00781BA6">
        <w:rPr>
          <w:szCs w:val="20"/>
        </w:rPr>
        <w:t>7</w:t>
      </w:r>
      <w:r w:rsidR="00A5387A">
        <w:rPr>
          <w:szCs w:val="20"/>
        </w:rPr>
        <w:t xml:space="preserve"> foot</w:t>
      </w:r>
      <w:r>
        <w:t xml:space="preserve"> public utility easement </w:t>
      </w:r>
      <w:r w:rsidR="00781BA6" w:rsidRPr="00A137A0">
        <w:rPr>
          <w:b/>
          <w:u w:val="single"/>
        </w:rPr>
        <w:t>along the northern boundary only</w:t>
      </w:r>
      <w:r>
        <w:t>.</w:t>
      </w:r>
      <w:r w:rsidRPr="00111C6D">
        <w:rPr>
          <w:szCs w:val="20"/>
        </w:rPr>
        <w:t xml:space="preserve"> This recommendation for approval is subject to all review agency requirements</w:t>
      </w:r>
      <w:r w:rsidR="009E1B21">
        <w:rPr>
          <w:szCs w:val="20"/>
        </w:rPr>
        <w:t xml:space="preserve">. </w:t>
      </w:r>
      <w:r w:rsidR="00FC3477">
        <w:rPr>
          <w:szCs w:val="20"/>
        </w:rPr>
        <w:t xml:space="preserve"> </w:t>
      </w:r>
    </w:p>
    <w:p w:rsidR="00FC3477" w:rsidRDefault="00FC3477" w:rsidP="00871D8F">
      <w:pPr>
        <w:spacing w:after="0"/>
        <w:rPr>
          <w:szCs w:val="20"/>
        </w:rPr>
      </w:pPr>
      <w:r>
        <w:rPr>
          <w:szCs w:val="20"/>
        </w:rPr>
        <w:t>The recommendation is based on the following findings:</w:t>
      </w:r>
    </w:p>
    <w:p w:rsidR="00871D8F" w:rsidRDefault="00153AB6" w:rsidP="00871D8F">
      <w:pPr>
        <w:pStyle w:val="ListParagraph"/>
        <w:numPr>
          <w:ilvl w:val="0"/>
          <w:numId w:val="19"/>
        </w:numPr>
        <w:spacing w:after="0"/>
        <w:ind w:left="907"/>
        <w:jc w:val="left"/>
        <w:rPr>
          <w:szCs w:val="20"/>
        </w:rPr>
      </w:pPr>
      <w:r>
        <w:rPr>
          <w:szCs w:val="20"/>
        </w:rPr>
        <w:t xml:space="preserve">Vacating </w:t>
      </w:r>
      <w:r w:rsidR="007207BB">
        <w:rPr>
          <w:szCs w:val="20"/>
        </w:rPr>
        <w:t>the proposed</w:t>
      </w:r>
      <w:r>
        <w:rPr>
          <w:szCs w:val="20"/>
        </w:rPr>
        <w:t xml:space="preserve"> public utility easement will not have a negative </w:t>
      </w:r>
      <w:r w:rsidR="00827BFE">
        <w:rPr>
          <w:szCs w:val="20"/>
        </w:rPr>
        <w:t>effect</w:t>
      </w:r>
      <w:r>
        <w:rPr>
          <w:szCs w:val="20"/>
        </w:rPr>
        <w:t xml:space="preserve"> on</w:t>
      </w:r>
      <w:r w:rsidR="00871D8F">
        <w:rPr>
          <w:szCs w:val="20"/>
        </w:rPr>
        <w:t xml:space="preserve"> the Ogden Valley </w:t>
      </w:r>
      <w:r w:rsidR="00871D8F" w:rsidRPr="00F05BFC">
        <w:rPr>
          <w:szCs w:val="20"/>
        </w:rPr>
        <w:t xml:space="preserve">General Plan.  </w:t>
      </w:r>
    </w:p>
    <w:p w:rsidR="00871D8F" w:rsidRDefault="00827BFE" w:rsidP="00871D8F">
      <w:pPr>
        <w:pStyle w:val="ListParagraph"/>
        <w:numPr>
          <w:ilvl w:val="0"/>
          <w:numId w:val="19"/>
        </w:numPr>
        <w:spacing w:after="0"/>
        <w:ind w:left="900"/>
        <w:jc w:val="left"/>
        <w:rPr>
          <w:szCs w:val="20"/>
        </w:rPr>
      </w:pPr>
      <w:r>
        <w:rPr>
          <w:szCs w:val="20"/>
        </w:rPr>
        <w:t xml:space="preserve">Based on the proposed </w:t>
      </w:r>
      <w:r w:rsidR="003D4910">
        <w:rPr>
          <w:szCs w:val="20"/>
        </w:rPr>
        <w:t xml:space="preserve">subdivision </w:t>
      </w:r>
      <w:r>
        <w:rPr>
          <w:szCs w:val="20"/>
        </w:rPr>
        <w:t>amendment, good caus</w:t>
      </w:r>
      <w:r w:rsidR="009E1B21">
        <w:rPr>
          <w:szCs w:val="20"/>
        </w:rPr>
        <w:t>e exists to vacate the easement</w:t>
      </w:r>
      <w:r w:rsidR="00871D8F" w:rsidRPr="00F05BFC">
        <w:rPr>
          <w:szCs w:val="20"/>
        </w:rPr>
        <w:t xml:space="preserve">.  </w:t>
      </w:r>
    </w:p>
    <w:p w:rsidR="00827BFE" w:rsidRDefault="00827BFE" w:rsidP="00871D8F">
      <w:pPr>
        <w:pStyle w:val="ListParagraph"/>
        <w:numPr>
          <w:ilvl w:val="0"/>
          <w:numId w:val="19"/>
        </w:numPr>
        <w:spacing w:after="0"/>
        <w:ind w:left="900"/>
        <w:jc w:val="left"/>
        <w:rPr>
          <w:szCs w:val="20"/>
        </w:rPr>
      </w:pPr>
      <w:r>
        <w:rPr>
          <w:szCs w:val="20"/>
        </w:rPr>
        <w:t>The public interest or any person will not be materially injured by the proposed vacation.</w:t>
      </w:r>
    </w:p>
    <w:p w:rsidR="006F50F9" w:rsidRDefault="006F50F9" w:rsidP="006F50F9">
      <w:pPr>
        <w:spacing w:after="0"/>
        <w:jc w:val="left"/>
        <w:rPr>
          <w:szCs w:val="20"/>
        </w:rPr>
      </w:pPr>
    </w:p>
    <w:p w:rsidR="006F50F9" w:rsidRPr="006F50F9" w:rsidRDefault="006F50F9" w:rsidP="006F50F9">
      <w:pPr>
        <w:spacing w:after="0"/>
        <w:jc w:val="left"/>
        <w:rPr>
          <w:szCs w:val="20"/>
        </w:rPr>
      </w:pPr>
    </w:p>
    <w:p w:rsidR="00E43C54" w:rsidRDefault="00593192" w:rsidP="000B5060">
      <w:pPr>
        <w:pStyle w:val="Header1"/>
        <w:spacing w:after="0"/>
      </w:pPr>
      <w:r w:rsidRPr="00CE7767">
        <w:lastRenderedPageBreak/>
        <w:t>Exhibits</w:t>
      </w:r>
    </w:p>
    <w:p w:rsidR="00495415" w:rsidRPr="00B53832" w:rsidRDefault="00495415" w:rsidP="00495415">
      <w:pPr>
        <w:pStyle w:val="Exhibits"/>
        <w:numPr>
          <w:ilvl w:val="0"/>
          <w:numId w:val="18"/>
        </w:numPr>
        <w:spacing w:after="0"/>
        <w:rPr>
          <w:rFonts w:asciiTheme="majorHAnsi" w:hAnsiTheme="majorHAnsi"/>
          <w:b/>
          <w:color w:val="FFFFFF" w:themeColor="background1"/>
          <w:sz w:val="24"/>
          <w:szCs w:val="24"/>
        </w:rPr>
      </w:pPr>
      <w:r>
        <w:t>Easement Vacation Application with Narrative</w:t>
      </w:r>
    </w:p>
    <w:p w:rsidR="00455E6C" w:rsidRPr="009E1B21" w:rsidRDefault="009E1B21" w:rsidP="009E1B21">
      <w:pPr>
        <w:pStyle w:val="Exhibits"/>
        <w:numPr>
          <w:ilvl w:val="0"/>
          <w:numId w:val="18"/>
        </w:numPr>
        <w:spacing w:after="0"/>
        <w:rPr>
          <w:rFonts w:asciiTheme="majorHAnsi" w:hAnsiTheme="majorHAnsi"/>
          <w:b/>
          <w:color w:val="FFFFFF" w:themeColor="background1"/>
          <w:sz w:val="24"/>
          <w:szCs w:val="24"/>
        </w:rPr>
      </w:pPr>
      <w:r>
        <w:t>Proposed Vacation Ordinance</w:t>
      </w:r>
    </w:p>
    <w:p w:rsidR="00455E6C" w:rsidRPr="003C674B" w:rsidRDefault="00455E6C" w:rsidP="00455E6C">
      <w:pPr>
        <w:pStyle w:val="Header1"/>
      </w:pPr>
      <w:r>
        <w:t>Location Map</w:t>
      </w:r>
    </w:p>
    <w:p w:rsidR="00495415" w:rsidRDefault="00A137A0" w:rsidP="00D33902">
      <w:pPr>
        <w:pStyle w:val="Exhibits"/>
        <w:numPr>
          <w:ilvl w:val="0"/>
          <w:numId w:val="0"/>
        </w:numPr>
        <w:spacing w:after="0"/>
        <w:jc w:val="left"/>
        <w:rPr>
          <w:rFonts w:asciiTheme="majorHAnsi" w:hAnsiTheme="majorHAnsi"/>
          <w:b/>
          <w:color w:val="FFFFFF" w:themeColor="background1"/>
          <w:sz w:val="24"/>
          <w:szCs w:val="24"/>
        </w:rPr>
      </w:pPr>
      <w:r>
        <w:rPr>
          <w:noProof/>
        </w:rPr>
        <w:drawing>
          <wp:inline distT="0" distB="0" distL="0" distR="0" wp14:anchorId="4DB3D6E3" wp14:editId="4CEAA320">
            <wp:extent cx="6400800" cy="651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6518275"/>
                    </a:xfrm>
                    <a:prstGeom prst="rect">
                      <a:avLst/>
                    </a:prstGeom>
                  </pic:spPr>
                </pic:pic>
              </a:graphicData>
            </a:graphic>
          </wp:inline>
        </w:drawing>
      </w: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6F50F9">
      <w:pPr>
        <w:pStyle w:val="Header1"/>
        <w:spacing w:after="0"/>
      </w:pPr>
      <w:r>
        <w:lastRenderedPageBreak/>
        <w:t>Exhibit A – Easement Vacation Application with Narrative</w:t>
      </w: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A137A0" w:rsidP="00D33902">
      <w:pPr>
        <w:pStyle w:val="Exhibits"/>
        <w:numPr>
          <w:ilvl w:val="0"/>
          <w:numId w:val="0"/>
        </w:numPr>
        <w:spacing w:after="0"/>
        <w:jc w:val="left"/>
        <w:rPr>
          <w:rFonts w:asciiTheme="majorHAnsi" w:hAnsiTheme="majorHAnsi"/>
          <w:b/>
          <w:color w:val="FFFFFF" w:themeColor="background1"/>
          <w:sz w:val="24"/>
          <w:szCs w:val="24"/>
        </w:rPr>
      </w:pPr>
      <w:r>
        <w:rPr>
          <w:noProof/>
        </w:rPr>
        <w:drawing>
          <wp:inline distT="0" distB="0" distL="0" distR="0" wp14:anchorId="36B1597C" wp14:editId="6591EA30">
            <wp:extent cx="6400800" cy="4629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4629785"/>
                    </a:xfrm>
                    <a:prstGeom prst="rect">
                      <a:avLst/>
                    </a:prstGeom>
                  </pic:spPr>
                </pic:pic>
              </a:graphicData>
            </a:graphic>
          </wp:inline>
        </w:drawing>
      </w: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6F50F9" w:rsidRDefault="006F50F9" w:rsidP="00D33902">
      <w:pPr>
        <w:pStyle w:val="Exhibits"/>
        <w:numPr>
          <w:ilvl w:val="0"/>
          <w:numId w:val="0"/>
        </w:numPr>
        <w:spacing w:after="0"/>
        <w:jc w:val="left"/>
        <w:rPr>
          <w:rFonts w:asciiTheme="majorHAnsi" w:hAnsiTheme="majorHAnsi"/>
          <w:b/>
          <w:color w:val="FFFFFF" w:themeColor="background1"/>
          <w:sz w:val="24"/>
          <w:szCs w:val="24"/>
        </w:rPr>
      </w:pPr>
    </w:p>
    <w:p w:rsidR="00D33902" w:rsidRDefault="00D33902" w:rsidP="00D33902">
      <w:pPr>
        <w:pStyle w:val="Header1"/>
        <w:spacing w:after="0"/>
      </w:pPr>
      <w:r>
        <w:lastRenderedPageBreak/>
        <w:t>Exhibit B – Proposed Vacation Ordinance</w:t>
      </w:r>
    </w:p>
    <w:p w:rsidR="00D33902" w:rsidRPr="004A317A" w:rsidRDefault="00D33902" w:rsidP="00D33902">
      <w:pPr>
        <w:jc w:val="center"/>
        <w:rPr>
          <w:bCs/>
          <w:caps/>
          <w:sz w:val="24"/>
          <w:szCs w:val="24"/>
        </w:rPr>
      </w:pPr>
      <w:r w:rsidRPr="00142648">
        <w:rPr>
          <w:caps/>
          <w:sz w:val="24"/>
          <w:szCs w:val="24"/>
          <w:lang w:val="en-CA"/>
        </w:rPr>
        <w:fldChar w:fldCharType="begin"/>
      </w:r>
      <w:r w:rsidRPr="00142648">
        <w:rPr>
          <w:caps/>
          <w:sz w:val="24"/>
          <w:szCs w:val="24"/>
          <w:lang w:val="en-CA"/>
        </w:rPr>
        <w:instrText xml:space="preserve"> SEQ CHAPTER \h \r 1</w:instrText>
      </w:r>
      <w:r w:rsidRPr="00142648">
        <w:rPr>
          <w:caps/>
          <w:sz w:val="24"/>
          <w:szCs w:val="24"/>
          <w:lang w:val="en-CA"/>
        </w:rPr>
        <w:fldChar w:fldCharType="end"/>
      </w:r>
      <w:r w:rsidRPr="00142648">
        <w:rPr>
          <w:b/>
          <w:bCs/>
          <w:caps/>
          <w:sz w:val="24"/>
          <w:szCs w:val="24"/>
        </w:rPr>
        <w:t>Ordinance</w:t>
      </w:r>
      <w:r>
        <w:rPr>
          <w:b/>
          <w:bCs/>
          <w:caps/>
          <w:sz w:val="24"/>
          <w:szCs w:val="24"/>
        </w:rPr>
        <w:t xml:space="preserve"> No. </w:t>
      </w:r>
      <w:r w:rsidRPr="00142648">
        <w:rPr>
          <w:bCs/>
          <w:caps/>
          <w:sz w:val="24"/>
          <w:szCs w:val="24"/>
          <w:u w:val="single"/>
        </w:rPr>
        <w:t xml:space="preserve">       </w:t>
      </w:r>
      <w:r w:rsidRPr="00142648">
        <w:rPr>
          <w:bCs/>
          <w:caps/>
          <w:sz w:val="24"/>
          <w:szCs w:val="24"/>
          <w:u w:val="single"/>
        </w:rPr>
        <w:tab/>
      </w:r>
    </w:p>
    <w:p w:rsidR="00D33902" w:rsidRDefault="00D33902" w:rsidP="00D33902">
      <w:pPr>
        <w:jc w:val="center"/>
        <w:rPr>
          <w:b/>
          <w:bCs/>
          <w:caps/>
          <w:sz w:val="24"/>
          <w:szCs w:val="24"/>
        </w:rPr>
      </w:pPr>
      <w:r w:rsidRPr="00142648">
        <w:rPr>
          <w:b/>
          <w:bCs/>
          <w:caps/>
          <w:sz w:val="24"/>
          <w:szCs w:val="24"/>
        </w:rPr>
        <w:t>An ordinance of Weber County vacating</w:t>
      </w:r>
    </w:p>
    <w:p w:rsidR="00D33902" w:rsidRDefault="00D33902" w:rsidP="00D33902">
      <w:pPr>
        <w:jc w:val="center"/>
        <w:rPr>
          <w:b/>
          <w:bCs/>
          <w:caps/>
          <w:sz w:val="24"/>
          <w:szCs w:val="24"/>
        </w:rPr>
      </w:pPr>
      <w:r w:rsidRPr="00142648">
        <w:rPr>
          <w:b/>
          <w:bCs/>
          <w:caps/>
          <w:sz w:val="24"/>
          <w:szCs w:val="24"/>
        </w:rPr>
        <w:t xml:space="preserve"> a </w:t>
      </w:r>
      <w:r>
        <w:rPr>
          <w:b/>
          <w:bCs/>
          <w:caps/>
          <w:sz w:val="24"/>
          <w:szCs w:val="24"/>
        </w:rPr>
        <w:t xml:space="preserve">Public utility easement in the </w:t>
      </w:r>
      <w:r w:rsidR="00A137A0">
        <w:rPr>
          <w:b/>
          <w:bCs/>
          <w:caps/>
          <w:sz w:val="24"/>
          <w:szCs w:val="24"/>
        </w:rPr>
        <w:t>WILLOW GREENE ESTATES</w:t>
      </w:r>
      <w:r>
        <w:rPr>
          <w:b/>
          <w:bCs/>
          <w:caps/>
          <w:sz w:val="24"/>
          <w:szCs w:val="24"/>
        </w:rPr>
        <w:t xml:space="preserve"> subdivision</w:t>
      </w:r>
    </w:p>
    <w:p w:rsidR="00D33902" w:rsidRDefault="00D33902" w:rsidP="00D33902">
      <w:pPr>
        <w:rPr>
          <w:b/>
          <w:bCs/>
          <w:sz w:val="24"/>
          <w:szCs w:val="24"/>
        </w:rPr>
      </w:pPr>
    </w:p>
    <w:p w:rsidR="00D33902" w:rsidRDefault="00D33902" w:rsidP="00D33902">
      <w:pPr>
        <w:rPr>
          <w:b/>
          <w:bCs/>
          <w:sz w:val="24"/>
          <w:szCs w:val="24"/>
        </w:rPr>
      </w:pPr>
      <w:r>
        <w:rPr>
          <w:b/>
          <w:bCs/>
          <w:sz w:val="24"/>
          <w:szCs w:val="24"/>
        </w:rPr>
        <w:tab/>
        <w:t>WHEREAS,</w:t>
      </w:r>
      <w:r>
        <w:rPr>
          <w:sz w:val="24"/>
          <w:szCs w:val="24"/>
          <w:lang w:val="en-CA"/>
        </w:rPr>
        <w:t xml:space="preserve"> the Owner</w:t>
      </w:r>
      <w:r>
        <w:rPr>
          <w:sz w:val="24"/>
          <w:szCs w:val="24"/>
        </w:rPr>
        <w:t xml:space="preserve"> has filed a petition to vacate </w:t>
      </w:r>
      <w:r w:rsidR="00A137A0">
        <w:rPr>
          <w:sz w:val="24"/>
          <w:szCs w:val="24"/>
        </w:rPr>
        <w:t xml:space="preserve">a seven-foot </w:t>
      </w:r>
      <w:r>
        <w:rPr>
          <w:sz w:val="24"/>
          <w:szCs w:val="24"/>
        </w:rPr>
        <w:t xml:space="preserve">public utility easement along the north property line of lot </w:t>
      </w:r>
      <w:r w:rsidR="00A137A0">
        <w:rPr>
          <w:sz w:val="24"/>
          <w:szCs w:val="24"/>
        </w:rPr>
        <w:t>7</w:t>
      </w:r>
      <w:r>
        <w:rPr>
          <w:sz w:val="24"/>
          <w:szCs w:val="24"/>
        </w:rPr>
        <w:t xml:space="preserve">, </w:t>
      </w:r>
      <w:r w:rsidR="00A137A0">
        <w:rPr>
          <w:sz w:val="24"/>
          <w:szCs w:val="24"/>
        </w:rPr>
        <w:t>Willow Greene Estates</w:t>
      </w:r>
      <w:r>
        <w:rPr>
          <w:sz w:val="24"/>
          <w:szCs w:val="24"/>
        </w:rPr>
        <w:t xml:space="preserve"> Subdivision, as described in Exhibit A of this ordinance; and </w:t>
      </w:r>
    </w:p>
    <w:p w:rsidR="00D33902" w:rsidRDefault="00D33902" w:rsidP="00D33902">
      <w:pPr>
        <w:rPr>
          <w:b/>
          <w:bCs/>
          <w:sz w:val="24"/>
          <w:szCs w:val="24"/>
        </w:rPr>
      </w:pPr>
    </w:p>
    <w:p w:rsidR="00D33902" w:rsidRDefault="00D33902" w:rsidP="00D33902">
      <w:pPr>
        <w:rPr>
          <w:sz w:val="24"/>
          <w:szCs w:val="24"/>
        </w:rPr>
      </w:pPr>
      <w:r>
        <w:rPr>
          <w:b/>
          <w:bCs/>
          <w:sz w:val="24"/>
          <w:szCs w:val="24"/>
        </w:rPr>
        <w:tab/>
        <w:t>WHEREAS,</w:t>
      </w:r>
      <w:r>
        <w:rPr>
          <w:sz w:val="24"/>
          <w:szCs w:val="24"/>
        </w:rPr>
        <w:t xml:space="preserve"> after providing proper public notice, a public hearing was held before the Weber County Commission on _</w:t>
      </w:r>
      <w:r w:rsidR="00A137A0">
        <w:rPr>
          <w:sz w:val="24"/>
          <w:szCs w:val="24"/>
        </w:rPr>
        <w:t>August 3</w:t>
      </w:r>
      <w:r>
        <w:rPr>
          <w:sz w:val="24"/>
          <w:szCs w:val="24"/>
        </w:rPr>
        <w:t>, 2021, regarding the vacation of the public utility easement; and</w:t>
      </w:r>
    </w:p>
    <w:p w:rsidR="00D33902" w:rsidRDefault="00D33902" w:rsidP="00D33902">
      <w:pPr>
        <w:shd w:val="clear" w:color="auto" w:fill="FFFFFF"/>
        <w:rPr>
          <w:sz w:val="24"/>
          <w:szCs w:val="24"/>
        </w:rPr>
      </w:pPr>
    </w:p>
    <w:p w:rsidR="00D33902" w:rsidRDefault="00D33902" w:rsidP="00D33902">
      <w:pPr>
        <w:shd w:val="clear" w:color="auto" w:fill="FFFFFF"/>
        <w:ind w:firstLine="720"/>
        <w:rPr>
          <w:sz w:val="24"/>
          <w:szCs w:val="24"/>
        </w:rPr>
      </w:pPr>
      <w:r>
        <w:rPr>
          <w:b/>
          <w:bCs/>
          <w:sz w:val="24"/>
          <w:szCs w:val="24"/>
        </w:rPr>
        <w:t xml:space="preserve">WHEREAS, </w:t>
      </w:r>
      <w:r>
        <w:rPr>
          <w:sz w:val="24"/>
          <w:szCs w:val="24"/>
        </w:rPr>
        <w:t>Weber County’s Engineering Department has been notified and has provided written approval of the vacation of the portion of the public utility easement; and</w:t>
      </w:r>
    </w:p>
    <w:p w:rsidR="00D33902" w:rsidRDefault="00D33902" w:rsidP="00D33902">
      <w:pPr>
        <w:shd w:val="clear" w:color="auto" w:fill="FFFFFF"/>
        <w:rPr>
          <w:sz w:val="24"/>
          <w:szCs w:val="24"/>
        </w:rPr>
      </w:pPr>
    </w:p>
    <w:p w:rsidR="00D33902" w:rsidRDefault="00D33902" w:rsidP="00D33902">
      <w:pPr>
        <w:rPr>
          <w:b/>
          <w:bCs/>
          <w:sz w:val="24"/>
          <w:szCs w:val="24"/>
        </w:rPr>
      </w:pPr>
      <w:r>
        <w:rPr>
          <w:sz w:val="24"/>
          <w:szCs w:val="24"/>
        </w:rPr>
        <w:tab/>
      </w:r>
      <w:r>
        <w:rPr>
          <w:b/>
          <w:bCs/>
          <w:sz w:val="24"/>
          <w:szCs w:val="24"/>
        </w:rPr>
        <w:t>WHEREAS,</w:t>
      </w:r>
      <w:r>
        <w:rPr>
          <w:sz w:val="24"/>
          <w:szCs w:val="24"/>
        </w:rPr>
        <w:t xml:space="preserve"> the Commission finds that good cause exists to vacate the public utility easement, and that it will not substantially affect the Ogden Valley General Plan, and that neither the public interest nor any person will be materially injured;</w:t>
      </w:r>
    </w:p>
    <w:p w:rsidR="00D33902" w:rsidRDefault="00D33902" w:rsidP="00D33902">
      <w:pPr>
        <w:rPr>
          <w:sz w:val="24"/>
          <w:szCs w:val="24"/>
        </w:rPr>
      </w:pPr>
    </w:p>
    <w:p w:rsidR="00D33902" w:rsidRDefault="00D33902" w:rsidP="00D33902">
      <w:pPr>
        <w:rPr>
          <w:b/>
          <w:sz w:val="24"/>
          <w:szCs w:val="24"/>
        </w:rPr>
      </w:pPr>
      <w:r>
        <w:rPr>
          <w:sz w:val="24"/>
          <w:szCs w:val="24"/>
        </w:rPr>
        <w:tab/>
      </w:r>
      <w:r>
        <w:rPr>
          <w:b/>
          <w:bCs/>
          <w:sz w:val="24"/>
          <w:szCs w:val="24"/>
        </w:rPr>
        <w:t>NOW THEREFORE,</w:t>
      </w:r>
      <w:r>
        <w:rPr>
          <w:sz w:val="24"/>
          <w:szCs w:val="24"/>
        </w:rPr>
        <w:t xml:space="preserve"> the Board of County Commissioners of Weber County vacates the portion of public utility easement, as described in Exhibit A of this ordinance.</w:t>
      </w:r>
    </w:p>
    <w:p w:rsidR="00D33902" w:rsidRDefault="00D33902" w:rsidP="00D33902">
      <w:pPr>
        <w:rPr>
          <w:sz w:val="24"/>
          <w:szCs w:val="24"/>
        </w:rPr>
      </w:pPr>
    </w:p>
    <w:p w:rsidR="00D33902" w:rsidRDefault="00D33902" w:rsidP="00D33902">
      <w:pPr>
        <w:rPr>
          <w:sz w:val="24"/>
          <w:szCs w:val="24"/>
        </w:rPr>
      </w:pPr>
      <w:r>
        <w:rPr>
          <w:sz w:val="24"/>
          <w:szCs w:val="24"/>
        </w:rPr>
        <w:t xml:space="preserve">Adopted and ordered published this </w:t>
      </w:r>
      <w:r w:rsidR="00A137A0">
        <w:rPr>
          <w:sz w:val="24"/>
          <w:szCs w:val="24"/>
        </w:rPr>
        <w:t>3</w:t>
      </w:r>
      <w:r w:rsidR="00A137A0" w:rsidRPr="00A137A0">
        <w:rPr>
          <w:sz w:val="24"/>
          <w:szCs w:val="24"/>
          <w:vertAlign w:val="superscript"/>
        </w:rPr>
        <w:t>rd</w:t>
      </w:r>
      <w:r w:rsidR="00A137A0">
        <w:rPr>
          <w:sz w:val="24"/>
          <w:szCs w:val="24"/>
        </w:rPr>
        <w:t xml:space="preserve"> </w:t>
      </w:r>
      <w:r w:rsidRPr="00D74834">
        <w:rPr>
          <w:sz w:val="24"/>
          <w:szCs w:val="24"/>
        </w:rPr>
        <w:t>day</w:t>
      </w:r>
      <w:r>
        <w:rPr>
          <w:sz w:val="24"/>
          <w:szCs w:val="24"/>
        </w:rPr>
        <w:t xml:space="preserve"> of </w:t>
      </w:r>
      <w:r w:rsidR="00A137A0">
        <w:rPr>
          <w:sz w:val="24"/>
          <w:szCs w:val="24"/>
        </w:rPr>
        <w:t>August</w:t>
      </w:r>
      <w:r>
        <w:rPr>
          <w:sz w:val="24"/>
          <w:szCs w:val="24"/>
          <w:u w:val="single"/>
        </w:rPr>
        <w:t>,</w:t>
      </w:r>
      <w:r>
        <w:rPr>
          <w:sz w:val="24"/>
          <w:szCs w:val="24"/>
        </w:rPr>
        <w:t xml:space="preserve"> 2021.</w:t>
      </w:r>
    </w:p>
    <w:p w:rsidR="00D33902" w:rsidRDefault="00D33902" w:rsidP="00D3390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Weber County Commission</w:t>
      </w:r>
    </w:p>
    <w:p w:rsidR="00D33902" w:rsidRPr="00B40D56" w:rsidRDefault="00D33902" w:rsidP="00D3390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By_________________________________</w:t>
      </w:r>
    </w:p>
    <w:p w:rsidR="00D33902" w:rsidRDefault="00D33902" w:rsidP="00D33902">
      <w:pPr>
        <w:tabs>
          <w:tab w:val="left" w:pos="0"/>
          <w:tab w:val="left" w:pos="5040"/>
        </w:tabs>
        <w:rPr>
          <w:sz w:val="24"/>
          <w:szCs w:val="24"/>
        </w:rPr>
      </w:pPr>
      <w:r>
        <w:rPr>
          <w:sz w:val="24"/>
          <w:szCs w:val="24"/>
        </w:rPr>
        <w:tab/>
        <w:t xml:space="preserve">James H. Harvey, Chair </w:t>
      </w:r>
    </w:p>
    <w:p w:rsidR="00D33902" w:rsidRDefault="00D33902" w:rsidP="00D33902">
      <w:pPr>
        <w:tabs>
          <w:tab w:val="left" w:pos="0"/>
          <w:tab w:val="left" w:pos="5040"/>
        </w:tabs>
        <w:rPr>
          <w:sz w:val="24"/>
          <w:szCs w:val="24"/>
        </w:rPr>
      </w:pPr>
    </w:p>
    <w:p w:rsidR="00D33902" w:rsidRPr="000211EF" w:rsidRDefault="00D33902" w:rsidP="00D33902">
      <w:pPr>
        <w:tabs>
          <w:tab w:val="left" w:pos="5040"/>
        </w:tabs>
        <w:ind w:firstLine="5040"/>
        <w:rPr>
          <w:sz w:val="24"/>
          <w:szCs w:val="24"/>
        </w:rPr>
      </w:pPr>
      <w:r>
        <w:rPr>
          <w:sz w:val="24"/>
          <w:szCs w:val="24"/>
        </w:rPr>
        <w:t>Commissioner Harvey    Voted</w:t>
      </w:r>
      <w:r w:rsidRPr="000211EF">
        <w:rPr>
          <w:sz w:val="24"/>
          <w:szCs w:val="24"/>
          <w:u w:val="single"/>
        </w:rPr>
        <w:tab/>
      </w:r>
      <w:r w:rsidRPr="000211EF">
        <w:rPr>
          <w:sz w:val="24"/>
          <w:szCs w:val="24"/>
          <w:u w:val="single"/>
        </w:rPr>
        <w:tab/>
      </w:r>
    </w:p>
    <w:p w:rsidR="00D33902" w:rsidRDefault="00D33902" w:rsidP="00D33902">
      <w:pPr>
        <w:tabs>
          <w:tab w:val="left" w:pos="5040"/>
        </w:tabs>
        <w:ind w:firstLine="5040"/>
        <w:rPr>
          <w:sz w:val="24"/>
          <w:szCs w:val="24"/>
          <w:u w:val="single"/>
        </w:rPr>
      </w:pPr>
      <w:r>
        <w:rPr>
          <w:sz w:val="24"/>
          <w:szCs w:val="24"/>
        </w:rPr>
        <w:t>Commissioner Froerer    Voted</w:t>
      </w:r>
      <w:r w:rsidRPr="000211EF">
        <w:rPr>
          <w:sz w:val="24"/>
          <w:szCs w:val="24"/>
          <w:u w:val="single"/>
        </w:rPr>
        <w:tab/>
      </w:r>
      <w:r w:rsidRPr="000211EF">
        <w:rPr>
          <w:sz w:val="24"/>
          <w:szCs w:val="24"/>
          <w:u w:val="single"/>
        </w:rPr>
        <w:tab/>
      </w:r>
    </w:p>
    <w:p w:rsidR="00D33902" w:rsidRPr="000211EF" w:rsidRDefault="00D33902" w:rsidP="00D33902">
      <w:pPr>
        <w:tabs>
          <w:tab w:val="left" w:pos="5040"/>
        </w:tabs>
        <w:ind w:firstLine="5040"/>
        <w:rPr>
          <w:sz w:val="24"/>
          <w:szCs w:val="24"/>
        </w:rPr>
      </w:pPr>
      <w:r>
        <w:rPr>
          <w:sz w:val="24"/>
          <w:szCs w:val="24"/>
        </w:rPr>
        <w:t>Commissioner Jenkins    Voted</w:t>
      </w:r>
      <w:r w:rsidRPr="000211EF">
        <w:rPr>
          <w:sz w:val="24"/>
          <w:szCs w:val="24"/>
          <w:u w:val="single"/>
        </w:rPr>
        <w:tab/>
      </w:r>
      <w:r w:rsidRPr="000211EF">
        <w:rPr>
          <w:sz w:val="24"/>
          <w:szCs w:val="24"/>
          <w:u w:val="single"/>
        </w:rPr>
        <w:tab/>
      </w:r>
    </w:p>
    <w:p w:rsidR="00D33902" w:rsidRPr="000211EF" w:rsidRDefault="00D33902" w:rsidP="00D33902">
      <w:pPr>
        <w:tabs>
          <w:tab w:val="left" w:pos="5040"/>
        </w:tabs>
        <w:ind w:firstLine="5040"/>
        <w:rPr>
          <w:sz w:val="24"/>
          <w:szCs w:val="24"/>
        </w:rPr>
      </w:pPr>
    </w:p>
    <w:p w:rsidR="00D33902" w:rsidRDefault="00D33902" w:rsidP="00D33902">
      <w:pPr>
        <w:tabs>
          <w:tab w:val="left" w:pos="5040"/>
        </w:tabs>
        <w:rPr>
          <w:sz w:val="24"/>
          <w:szCs w:val="24"/>
          <w:lang w:val="en-CA"/>
        </w:rPr>
      </w:pPr>
    </w:p>
    <w:p w:rsidR="00D33902" w:rsidRDefault="00D33902" w:rsidP="00D33902">
      <w:pPr>
        <w:tabs>
          <w:tab w:val="left" w:pos="5040"/>
        </w:tabs>
        <w:rPr>
          <w:sz w:val="24"/>
          <w:szCs w:val="24"/>
          <w:lang w:val="en-CA"/>
        </w:rPr>
      </w:pPr>
    </w:p>
    <w:p w:rsidR="00D33902" w:rsidRDefault="00D33902" w:rsidP="00D33902">
      <w:pPr>
        <w:tabs>
          <w:tab w:val="left" w:pos="5040"/>
        </w:tabs>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ATTEST:</w:t>
      </w:r>
    </w:p>
    <w:p w:rsidR="00D33902" w:rsidRDefault="00D33902" w:rsidP="00D33902">
      <w:pPr>
        <w:tabs>
          <w:tab w:val="left" w:pos="5040"/>
        </w:tabs>
        <w:rPr>
          <w:sz w:val="24"/>
          <w:szCs w:val="24"/>
        </w:rPr>
      </w:pPr>
      <w:r>
        <w:rPr>
          <w:sz w:val="24"/>
          <w:szCs w:val="24"/>
        </w:rPr>
        <w:t>_________________________________</w:t>
      </w:r>
    </w:p>
    <w:p w:rsidR="00D33902" w:rsidRDefault="00D33902" w:rsidP="00D33902">
      <w:pPr>
        <w:tabs>
          <w:tab w:val="left" w:pos="5040"/>
        </w:tabs>
        <w:rPr>
          <w:sz w:val="24"/>
          <w:szCs w:val="24"/>
        </w:rPr>
      </w:pPr>
      <w:r>
        <w:rPr>
          <w:sz w:val="24"/>
          <w:szCs w:val="24"/>
        </w:rPr>
        <w:t xml:space="preserve">Ricky Hatch, CPA </w:t>
      </w:r>
    </w:p>
    <w:p w:rsidR="00D33902" w:rsidRDefault="00D33902" w:rsidP="00D33902">
      <w:pPr>
        <w:tabs>
          <w:tab w:val="left" w:pos="5040"/>
        </w:tabs>
      </w:pPr>
      <w:r>
        <w:rPr>
          <w:sz w:val="24"/>
          <w:szCs w:val="24"/>
        </w:rPr>
        <w:t>Weber County Clerk</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 </w:t>
      </w:r>
    </w:p>
    <w:p w:rsidR="00D33902" w:rsidRPr="00A4677C" w:rsidRDefault="00D33902" w:rsidP="00D33902">
      <w:pPr>
        <w:jc w:val="center"/>
        <w:rPr>
          <w:sz w:val="36"/>
          <w:u w:val="single"/>
        </w:rPr>
      </w:pPr>
      <w:r w:rsidRPr="00A4677C">
        <w:rPr>
          <w:sz w:val="36"/>
          <w:u w:val="single"/>
        </w:rPr>
        <w:lastRenderedPageBreak/>
        <w:t>Exhibit A</w:t>
      </w:r>
    </w:p>
    <w:p w:rsidR="00D33902" w:rsidRDefault="00D33902" w:rsidP="00D33902">
      <w:pPr>
        <w:jc w:val="center"/>
        <w:rPr>
          <w:sz w:val="36"/>
        </w:rPr>
      </w:pPr>
    </w:p>
    <w:p w:rsidR="00D33902" w:rsidRPr="00284D75" w:rsidRDefault="00D33902" w:rsidP="00D33902">
      <w:pPr>
        <w:jc w:val="center"/>
        <w:rPr>
          <w:rFonts w:cstheme="minorHAnsi"/>
          <w:sz w:val="24"/>
        </w:rPr>
      </w:pPr>
      <w:r w:rsidRPr="00284D75">
        <w:rPr>
          <w:rFonts w:cstheme="minorHAnsi"/>
          <w:sz w:val="24"/>
        </w:rPr>
        <w:t xml:space="preserve">The </w:t>
      </w:r>
      <w:r w:rsidR="00A137A0">
        <w:rPr>
          <w:rFonts w:cstheme="minorHAnsi"/>
          <w:sz w:val="24"/>
        </w:rPr>
        <w:t>seven</w:t>
      </w:r>
      <w:r w:rsidRPr="00284D75">
        <w:rPr>
          <w:rFonts w:cstheme="minorHAnsi"/>
          <w:sz w:val="24"/>
        </w:rPr>
        <w:t xml:space="preserve"> foot public utility easement located along the northern property line of Lot </w:t>
      </w:r>
      <w:r w:rsidR="00A137A0">
        <w:rPr>
          <w:rFonts w:cstheme="minorHAnsi"/>
          <w:sz w:val="24"/>
        </w:rPr>
        <w:t>7</w:t>
      </w:r>
      <w:r w:rsidRPr="00284D75">
        <w:rPr>
          <w:rFonts w:cstheme="minorHAnsi"/>
          <w:sz w:val="24"/>
        </w:rPr>
        <w:t xml:space="preserve">, </w:t>
      </w:r>
      <w:r w:rsidR="00A137A0">
        <w:rPr>
          <w:rFonts w:cstheme="minorHAnsi"/>
          <w:sz w:val="24"/>
        </w:rPr>
        <w:t>Willow Greene Estates</w:t>
      </w:r>
      <w:r>
        <w:rPr>
          <w:rFonts w:cstheme="minorHAnsi"/>
          <w:sz w:val="24"/>
        </w:rPr>
        <w:t xml:space="preserve"> Subdivision</w:t>
      </w:r>
    </w:p>
    <w:p w:rsidR="00D33902" w:rsidRPr="00F63A56" w:rsidRDefault="00D33902" w:rsidP="00D33902">
      <w:pPr>
        <w:jc w:val="center"/>
        <w:rPr>
          <w:sz w:val="36"/>
        </w:rPr>
      </w:pPr>
    </w:p>
    <w:p w:rsidR="00D33902" w:rsidRPr="00455E6C" w:rsidRDefault="00D33902" w:rsidP="00D33902">
      <w:pPr>
        <w:pStyle w:val="Exhibits"/>
        <w:numPr>
          <w:ilvl w:val="0"/>
          <w:numId w:val="0"/>
        </w:numPr>
        <w:spacing w:after="0"/>
        <w:jc w:val="left"/>
        <w:rPr>
          <w:rFonts w:asciiTheme="majorHAnsi" w:hAnsiTheme="majorHAnsi"/>
          <w:b/>
          <w:color w:val="FFFFFF" w:themeColor="background1"/>
          <w:sz w:val="24"/>
          <w:szCs w:val="24"/>
        </w:rPr>
      </w:pPr>
    </w:p>
    <w:sectPr w:rsidR="00D33902" w:rsidRPr="00455E6C" w:rsidSect="00D33902">
      <w:footerReference w:type="default" r:id="rId10"/>
      <w:type w:val="continuous"/>
      <w:pgSz w:w="12240" w:h="15840"/>
      <w:pgMar w:top="990" w:right="1080" w:bottom="540" w:left="1080" w:header="720" w:footer="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B14" w:rsidRDefault="001D0B14" w:rsidP="00666893">
      <w:pPr>
        <w:spacing w:after="0"/>
      </w:pPr>
      <w:r>
        <w:separator/>
      </w:r>
    </w:p>
  </w:endnote>
  <w:endnote w:type="continuationSeparator" w:id="0">
    <w:p w:rsidR="001D0B14" w:rsidRDefault="001D0B14" w:rsidP="00666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sdt>
      <w:sdtPr>
        <w:rPr>
          <w:sz w:val="16"/>
          <w:szCs w:val="16"/>
        </w:rPr>
        <w:id w:val="1931464890"/>
        <w:docPartObj>
          <w:docPartGallery w:val="Page Numbers (Bottom of Page)"/>
          <w:docPartUnique/>
        </w:docPartObj>
      </w:sdtPr>
      <w:sdtEndPr/>
      <w:sdtContent>
        <w:tr w:rsidR="001D0B14" w:rsidTr="0012712C">
          <w:tc>
            <w:tcPr>
              <w:tcW w:w="5148" w:type="dxa"/>
            </w:tcPr>
            <w:p w:rsidR="001D0B14" w:rsidRDefault="001D0B14" w:rsidP="002F5AE6">
              <w:pPr>
                <w:pStyle w:val="Footer"/>
                <w:rPr>
                  <w:sz w:val="16"/>
                  <w:szCs w:val="16"/>
                </w:rPr>
              </w:pPr>
            </w:p>
          </w:tc>
          <w:tc>
            <w:tcPr>
              <w:tcW w:w="5148" w:type="dxa"/>
            </w:tcPr>
            <w:p w:rsidR="001D0B14" w:rsidRDefault="001D0B14" w:rsidP="00DF3591">
              <w:pPr>
                <w:pStyle w:val="Footer"/>
                <w:jc w:val="right"/>
                <w:rPr>
                  <w:sz w:val="16"/>
                  <w:szCs w:val="16"/>
                </w:rPr>
              </w:pPr>
              <w:r w:rsidRPr="005667BA">
                <w:rPr>
                  <w:sz w:val="16"/>
                  <w:szCs w:val="16"/>
                </w:rPr>
                <w:t xml:space="preserve">Page </w:t>
              </w:r>
              <w:r w:rsidR="00235B2A" w:rsidRPr="005667BA">
                <w:rPr>
                  <w:sz w:val="16"/>
                  <w:szCs w:val="16"/>
                </w:rPr>
                <w:fldChar w:fldCharType="begin"/>
              </w:r>
              <w:r w:rsidRPr="005667BA">
                <w:rPr>
                  <w:sz w:val="16"/>
                  <w:szCs w:val="16"/>
                </w:rPr>
                <w:instrText xml:space="preserve"> PAGE </w:instrText>
              </w:r>
              <w:r w:rsidR="00235B2A" w:rsidRPr="005667BA">
                <w:rPr>
                  <w:sz w:val="16"/>
                  <w:szCs w:val="16"/>
                </w:rPr>
                <w:fldChar w:fldCharType="separate"/>
              </w:r>
              <w:r w:rsidR="00EE7C54">
                <w:rPr>
                  <w:noProof/>
                  <w:sz w:val="16"/>
                  <w:szCs w:val="16"/>
                </w:rPr>
                <w:t>1</w:t>
              </w:r>
              <w:r w:rsidR="00235B2A" w:rsidRPr="005667BA">
                <w:rPr>
                  <w:sz w:val="16"/>
                  <w:szCs w:val="16"/>
                </w:rPr>
                <w:fldChar w:fldCharType="end"/>
              </w:r>
              <w:r w:rsidRPr="005667BA">
                <w:rPr>
                  <w:sz w:val="16"/>
                  <w:szCs w:val="16"/>
                </w:rPr>
                <w:t xml:space="preserve"> of </w:t>
              </w:r>
              <w:r w:rsidR="00935033">
                <w:rPr>
                  <w:sz w:val="16"/>
                  <w:szCs w:val="16"/>
                </w:rPr>
                <w:t>5</w:t>
              </w:r>
            </w:p>
          </w:tc>
        </w:tr>
      </w:sdtContent>
    </w:sdt>
  </w:tbl>
  <w:p w:rsidR="001D0B14" w:rsidRDefault="001D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B14" w:rsidRDefault="001D0B14" w:rsidP="00666893">
      <w:pPr>
        <w:spacing w:after="0"/>
      </w:pPr>
      <w:r>
        <w:separator/>
      </w:r>
    </w:p>
  </w:footnote>
  <w:footnote w:type="continuationSeparator" w:id="0">
    <w:p w:rsidR="001D0B14" w:rsidRDefault="001D0B14" w:rsidP="00666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7CF"/>
      </v:shape>
    </w:pict>
  </w:numPicBullet>
  <w:abstractNum w:abstractNumId="0" w15:restartNumberingAfterBreak="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52E8"/>
    <w:multiLevelType w:val="hybridMultilevel"/>
    <w:tmpl w:val="91C0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B0AB1"/>
    <w:multiLevelType w:val="hybridMultilevel"/>
    <w:tmpl w:val="ADECA8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10345"/>
    <w:multiLevelType w:val="hybridMultilevel"/>
    <w:tmpl w:val="30C661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02927"/>
    <w:multiLevelType w:val="hybridMultilevel"/>
    <w:tmpl w:val="CD1AF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61F73"/>
    <w:multiLevelType w:val="hybridMultilevel"/>
    <w:tmpl w:val="5BE4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F3CAD"/>
    <w:multiLevelType w:val="hybridMultilevel"/>
    <w:tmpl w:val="F74241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17F8F"/>
    <w:multiLevelType w:val="hybridMultilevel"/>
    <w:tmpl w:val="B7A48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65BC5"/>
    <w:multiLevelType w:val="hybridMultilevel"/>
    <w:tmpl w:val="9DC41878"/>
    <w:lvl w:ilvl="0" w:tplc="6220DB90">
      <w:start w:val="1"/>
      <w:numFmt w:val="upperLetter"/>
      <w:lvlText w:val="%1."/>
      <w:lvlJc w:val="left"/>
      <w:pPr>
        <w:ind w:left="720" w:hanging="360"/>
      </w:pPr>
      <w:rPr>
        <w:rFonts w:asciiTheme="minorHAnsi" w:hAnsiTheme="minorHAnsi"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20"/>
  </w:num>
  <w:num w:numId="4">
    <w:abstractNumId w:val="1"/>
  </w:num>
  <w:num w:numId="5">
    <w:abstractNumId w:val="17"/>
  </w:num>
  <w:num w:numId="6">
    <w:abstractNumId w:val="8"/>
  </w:num>
  <w:num w:numId="7">
    <w:abstractNumId w:val="10"/>
  </w:num>
  <w:num w:numId="8">
    <w:abstractNumId w:val="5"/>
  </w:num>
  <w:num w:numId="9">
    <w:abstractNumId w:val="15"/>
  </w:num>
  <w:num w:numId="10">
    <w:abstractNumId w:val="2"/>
  </w:num>
  <w:num w:numId="11">
    <w:abstractNumId w:val="18"/>
  </w:num>
  <w:num w:numId="12">
    <w:abstractNumId w:val="0"/>
  </w:num>
  <w:num w:numId="13">
    <w:abstractNumId w:val="11"/>
  </w:num>
  <w:num w:numId="14">
    <w:abstractNumId w:val="14"/>
  </w:num>
  <w:num w:numId="15">
    <w:abstractNumId w:val="4"/>
  </w:num>
  <w:num w:numId="16">
    <w:abstractNumId w:val="13"/>
  </w:num>
  <w:num w:numId="17">
    <w:abstractNumId w:val="12"/>
  </w:num>
  <w:num w:numId="18">
    <w:abstractNumId w:val="19"/>
  </w:num>
  <w:num w:numId="19">
    <w:abstractNumId w:val="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2C"/>
    <w:rsid w:val="000036A4"/>
    <w:rsid w:val="00007BED"/>
    <w:rsid w:val="00017377"/>
    <w:rsid w:val="00027D03"/>
    <w:rsid w:val="00033B78"/>
    <w:rsid w:val="00043E8E"/>
    <w:rsid w:val="00055F9C"/>
    <w:rsid w:val="00057DBD"/>
    <w:rsid w:val="00066F87"/>
    <w:rsid w:val="0007113B"/>
    <w:rsid w:val="00080F23"/>
    <w:rsid w:val="00084612"/>
    <w:rsid w:val="000903B7"/>
    <w:rsid w:val="00095069"/>
    <w:rsid w:val="000B5060"/>
    <w:rsid w:val="000B5152"/>
    <w:rsid w:val="000C1BFF"/>
    <w:rsid w:val="000D7393"/>
    <w:rsid w:val="00100928"/>
    <w:rsid w:val="00101C83"/>
    <w:rsid w:val="00106B04"/>
    <w:rsid w:val="00111C6D"/>
    <w:rsid w:val="001122F7"/>
    <w:rsid w:val="00124EF7"/>
    <w:rsid w:val="00124EFC"/>
    <w:rsid w:val="0012712C"/>
    <w:rsid w:val="00136D94"/>
    <w:rsid w:val="00141898"/>
    <w:rsid w:val="001458A6"/>
    <w:rsid w:val="00150823"/>
    <w:rsid w:val="00153A68"/>
    <w:rsid w:val="00153AB6"/>
    <w:rsid w:val="00154429"/>
    <w:rsid w:val="00172751"/>
    <w:rsid w:val="001903FF"/>
    <w:rsid w:val="00195334"/>
    <w:rsid w:val="001968C4"/>
    <w:rsid w:val="001A2E2A"/>
    <w:rsid w:val="001B2942"/>
    <w:rsid w:val="001C19BB"/>
    <w:rsid w:val="001C7561"/>
    <w:rsid w:val="001D0B14"/>
    <w:rsid w:val="001D534E"/>
    <w:rsid w:val="001E2C38"/>
    <w:rsid w:val="001F4B7C"/>
    <w:rsid w:val="00200137"/>
    <w:rsid w:val="00203964"/>
    <w:rsid w:val="0020499F"/>
    <w:rsid w:val="002055CC"/>
    <w:rsid w:val="002231CF"/>
    <w:rsid w:val="00225055"/>
    <w:rsid w:val="00235B2A"/>
    <w:rsid w:val="002449FB"/>
    <w:rsid w:val="00250C83"/>
    <w:rsid w:val="00261081"/>
    <w:rsid w:val="00267332"/>
    <w:rsid w:val="00277FFC"/>
    <w:rsid w:val="002864D6"/>
    <w:rsid w:val="00290DBE"/>
    <w:rsid w:val="00296AD4"/>
    <w:rsid w:val="002A149F"/>
    <w:rsid w:val="002A2C84"/>
    <w:rsid w:val="002A3DD9"/>
    <w:rsid w:val="002A7C64"/>
    <w:rsid w:val="002B0084"/>
    <w:rsid w:val="002C26B1"/>
    <w:rsid w:val="002C75DB"/>
    <w:rsid w:val="002D059B"/>
    <w:rsid w:val="002D15F6"/>
    <w:rsid w:val="002D6651"/>
    <w:rsid w:val="002F5AE6"/>
    <w:rsid w:val="00304201"/>
    <w:rsid w:val="00305EB5"/>
    <w:rsid w:val="0033273A"/>
    <w:rsid w:val="0033743B"/>
    <w:rsid w:val="003447F5"/>
    <w:rsid w:val="0035579E"/>
    <w:rsid w:val="00361D20"/>
    <w:rsid w:val="00363E09"/>
    <w:rsid w:val="00370CB3"/>
    <w:rsid w:val="003847F3"/>
    <w:rsid w:val="00385161"/>
    <w:rsid w:val="00385FF3"/>
    <w:rsid w:val="00395B7C"/>
    <w:rsid w:val="003C1A8A"/>
    <w:rsid w:val="003D0150"/>
    <w:rsid w:val="003D4910"/>
    <w:rsid w:val="003F42CC"/>
    <w:rsid w:val="003F445E"/>
    <w:rsid w:val="003F445F"/>
    <w:rsid w:val="004076C1"/>
    <w:rsid w:val="0041038C"/>
    <w:rsid w:val="00412D76"/>
    <w:rsid w:val="00423ADD"/>
    <w:rsid w:val="00427B05"/>
    <w:rsid w:val="004532B6"/>
    <w:rsid w:val="00454A91"/>
    <w:rsid w:val="00455E6C"/>
    <w:rsid w:val="004578A1"/>
    <w:rsid w:val="00464DA8"/>
    <w:rsid w:val="00467E72"/>
    <w:rsid w:val="004719E2"/>
    <w:rsid w:val="00480745"/>
    <w:rsid w:val="00490876"/>
    <w:rsid w:val="004909C2"/>
    <w:rsid w:val="00495415"/>
    <w:rsid w:val="00496EA4"/>
    <w:rsid w:val="004B077F"/>
    <w:rsid w:val="004B7ED7"/>
    <w:rsid w:val="004C11B8"/>
    <w:rsid w:val="004D399A"/>
    <w:rsid w:val="004D3B49"/>
    <w:rsid w:val="004D6FA1"/>
    <w:rsid w:val="004D79D4"/>
    <w:rsid w:val="004F4775"/>
    <w:rsid w:val="005014A3"/>
    <w:rsid w:val="00507300"/>
    <w:rsid w:val="00516676"/>
    <w:rsid w:val="0052570D"/>
    <w:rsid w:val="005302A2"/>
    <w:rsid w:val="005318E0"/>
    <w:rsid w:val="00541CF5"/>
    <w:rsid w:val="0054596D"/>
    <w:rsid w:val="00547728"/>
    <w:rsid w:val="00547BB8"/>
    <w:rsid w:val="00552821"/>
    <w:rsid w:val="0055517E"/>
    <w:rsid w:val="00557D4B"/>
    <w:rsid w:val="005667BA"/>
    <w:rsid w:val="00590B7F"/>
    <w:rsid w:val="00593192"/>
    <w:rsid w:val="005B6812"/>
    <w:rsid w:val="005C6D6B"/>
    <w:rsid w:val="005C7552"/>
    <w:rsid w:val="005F24EF"/>
    <w:rsid w:val="005F3699"/>
    <w:rsid w:val="00607B1A"/>
    <w:rsid w:val="00620266"/>
    <w:rsid w:val="00620507"/>
    <w:rsid w:val="006343D5"/>
    <w:rsid w:val="00636BDA"/>
    <w:rsid w:val="00647BCB"/>
    <w:rsid w:val="00650491"/>
    <w:rsid w:val="00654FC9"/>
    <w:rsid w:val="00660275"/>
    <w:rsid w:val="00663FE4"/>
    <w:rsid w:val="006645DC"/>
    <w:rsid w:val="00666893"/>
    <w:rsid w:val="006701FF"/>
    <w:rsid w:val="006943C5"/>
    <w:rsid w:val="00697099"/>
    <w:rsid w:val="006C2704"/>
    <w:rsid w:val="006C6D38"/>
    <w:rsid w:val="006D67A7"/>
    <w:rsid w:val="006E00F0"/>
    <w:rsid w:val="006F3FB1"/>
    <w:rsid w:val="006F50F9"/>
    <w:rsid w:val="006F774C"/>
    <w:rsid w:val="007057C9"/>
    <w:rsid w:val="00707C14"/>
    <w:rsid w:val="00710C87"/>
    <w:rsid w:val="007207BB"/>
    <w:rsid w:val="00740085"/>
    <w:rsid w:val="0074049D"/>
    <w:rsid w:val="00740D7D"/>
    <w:rsid w:val="00752BFC"/>
    <w:rsid w:val="00753C88"/>
    <w:rsid w:val="0077151F"/>
    <w:rsid w:val="00771FAA"/>
    <w:rsid w:val="0077243D"/>
    <w:rsid w:val="00781BA6"/>
    <w:rsid w:val="00781F3C"/>
    <w:rsid w:val="00790743"/>
    <w:rsid w:val="007B284E"/>
    <w:rsid w:val="007B576D"/>
    <w:rsid w:val="007C32B4"/>
    <w:rsid w:val="007C7E9C"/>
    <w:rsid w:val="007E1A07"/>
    <w:rsid w:val="007F4F6C"/>
    <w:rsid w:val="00813E50"/>
    <w:rsid w:val="00815546"/>
    <w:rsid w:val="00827BFE"/>
    <w:rsid w:val="00837714"/>
    <w:rsid w:val="008426B3"/>
    <w:rsid w:val="00866E57"/>
    <w:rsid w:val="00871D8F"/>
    <w:rsid w:val="00873FCB"/>
    <w:rsid w:val="0087516C"/>
    <w:rsid w:val="008758FF"/>
    <w:rsid w:val="00883386"/>
    <w:rsid w:val="008908BA"/>
    <w:rsid w:val="00891C50"/>
    <w:rsid w:val="00895564"/>
    <w:rsid w:val="008A2FE2"/>
    <w:rsid w:val="008A47EF"/>
    <w:rsid w:val="008B3512"/>
    <w:rsid w:val="008B3E9B"/>
    <w:rsid w:val="008E0B26"/>
    <w:rsid w:val="008F09A5"/>
    <w:rsid w:val="008F68DF"/>
    <w:rsid w:val="00914E1D"/>
    <w:rsid w:val="00920D2C"/>
    <w:rsid w:val="00933DA6"/>
    <w:rsid w:val="00935033"/>
    <w:rsid w:val="009453C9"/>
    <w:rsid w:val="0094779F"/>
    <w:rsid w:val="009547B1"/>
    <w:rsid w:val="00956BDF"/>
    <w:rsid w:val="009627A2"/>
    <w:rsid w:val="0097004F"/>
    <w:rsid w:val="00972857"/>
    <w:rsid w:val="00977AE3"/>
    <w:rsid w:val="009831F8"/>
    <w:rsid w:val="009833B4"/>
    <w:rsid w:val="009847CE"/>
    <w:rsid w:val="00990BBB"/>
    <w:rsid w:val="009A5420"/>
    <w:rsid w:val="009A6890"/>
    <w:rsid w:val="009B2FDA"/>
    <w:rsid w:val="009B5A1C"/>
    <w:rsid w:val="009B686F"/>
    <w:rsid w:val="009C715B"/>
    <w:rsid w:val="009D5052"/>
    <w:rsid w:val="009E1B21"/>
    <w:rsid w:val="009F6D82"/>
    <w:rsid w:val="00A04431"/>
    <w:rsid w:val="00A048E2"/>
    <w:rsid w:val="00A04AF8"/>
    <w:rsid w:val="00A137A0"/>
    <w:rsid w:val="00A2295A"/>
    <w:rsid w:val="00A52B0F"/>
    <w:rsid w:val="00A5387A"/>
    <w:rsid w:val="00A55152"/>
    <w:rsid w:val="00A5591B"/>
    <w:rsid w:val="00A61795"/>
    <w:rsid w:val="00A66162"/>
    <w:rsid w:val="00A70B2C"/>
    <w:rsid w:val="00A85B59"/>
    <w:rsid w:val="00A9455F"/>
    <w:rsid w:val="00A95DB2"/>
    <w:rsid w:val="00AB622B"/>
    <w:rsid w:val="00AD0766"/>
    <w:rsid w:val="00AD2A6B"/>
    <w:rsid w:val="00AD366C"/>
    <w:rsid w:val="00AD6711"/>
    <w:rsid w:val="00AE0005"/>
    <w:rsid w:val="00AE0A52"/>
    <w:rsid w:val="00AE2799"/>
    <w:rsid w:val="00AE6C46"/>
    <w:rsid w:val="00AE6D13"/>
    <w:rsid w:val="00AF6BAC"/>
    <w:rsid w:val="00B036AB"/>
    <w:rsid w:val="00B0552D"/>
    <w:rsid w:val="00B1368D"/>
    <w:rsid w:val="00B218A2"/>
    <w:rsid w:val="00B23CEB"/>
    <w:rsid w:val="00B25A75"/>
    <w:rsid w:val="00B30D6A"/>
    <w:rsid w:val="00B42604"/>
    <w:rsid w:val="00B45069"/>
    <w:rsid w:val="00B53832"/>
    <w:rsid w:val="00B550F7"/>
    <w:rsid w:val="00B57187"/>
    <w:rsid w:val="00B74468"/>
    <w:rsid w:val="00B80F1B"/>
    <w:rsid w:val="00B84092"/>
    <w:rsid w:val="00B95610"/>
    <w:rsid w:val="00BA3031"/>
    <w:rsid w:val="00BA5843"/>
    <w:rsid w:val="00BB0F3C"/>
    <w:rsid w:val="00BB636D"/>
    <w:rsid w:val="00BC1D95"/>
    <w:rsid w:val="00BC39D1"/>
    <w:rsid w:val="00BD3740"/>
    <w:rsid w:val="00BE4EFE"/>
    <w:rsid w:val="00BE7582"/>
    <w:rsid w:val="00BF481B"/>
    <w:rsid w:val="00C025C1"/>
    <w:rsid w:val="00C13B78"/>
    <w:rsid w:val="00C261E2"/>
    <w:rsid w:val="00C37EE0"/>
    <w:rsid w:val="00C42C64"/>
    <w:rsid w:val="00C5584C"/>
    <w:rsid w:val="00C5656F"/>
    <w:rsid w:val="00C702CA"/>
    <w:rsid w:val="00C721AE"/>
    <w:rsid w:val="00C96BA0"/>
    <w:rsid w:val="00CA4827"/>
    <w:rsid w:val="00CA6922"/>
    <w:rsid w:val="00CC0599"/>
    <w:rsid w:val="00CC47E2"/>
    <w:rsid w:val="00CE25EE"/>
    <w:rsid w:val="00CE4A30"/>
    <w:rsid w:val="00CE527A"/>
    <w:rsid w:val="00CE7767"/>
    <w:rsid w:val="00D1008D"/>
    <w:rsid w:val="00D10553"/>
    <w:rsid w:val="00D2312E"/>
    <w:rsid w:val="00D31021"/>
    <w:rsid w:val="00D320A6"/>
    <w:rsid w:val="00D32A70"/>
    <w:rsid w:val="00D33902"/>
    <w:rsid w:val="00D33C0C"/>
    <w:rsid w:val="00D47B6C"/>
    <w:rsid w:val="00D53BA3"/>
    <w:rsid w:val="00D64B49"/>
    <w:rsid w:val="00D72B5B"/>
    <w:rsid w:val="00D81530"/>
    <w:rsid w:val="00D860AC"/>
    <w:rsid w:val="00D97AD1"/>
    <w:rsid w:val="00DB0C75"/>
    <w:rsid w:val="00DC2FE3"/>
    <w:rsid w:val="00DC532E"/>
    <w:rsid w:val="00DF3591"/>
    <w:rsid w:val="00E0020A"/>
    <w:rsid w:val="00E01466"/>
    <w:rsid w:val="00E116FD"/>
    <w:rsid w:val="00E232A1"/>
    <w:rsid w:val="00E35D75"/>
    <w:rsid w:val="00E43C54"/>
    <w:rsid w:val="00E475D1"/>
    <w:rsid w:val="00E56877"/>
    <w:rsid w:val="00E64519"/>
    <w:rsid w:val="00E833B9"/>
    <w:rsid w:val="00E83D0B"/>
    <w:rsid w:val="00E96166"/>
    <w:rsid w:val="00EA2FCA"/>
    <w:rsid w:val="00EA3E45"/>
    <w:rsid w:val="00EA7D17"/>
    <w:rsid w:val="00EB26C1"/>
    <w:rsid w:val="00EB3B9E"/>
    <w:rsid w:val="00EB5CF9"/>
    <w:rsid w:val="00EC69BC"/>
    <w:rsid w:val="00ED0999"/>
    <w:rsid w:val="00EE2CF0"/>
    <w:rsid w:val="00EE2E4F"/>
    <w:rsid w:val="00EE3139"/>
    <w:rsid w:val="00EE7C54"/>
    <w:rsid w:val="00EF53AB"/>
    <w:rsid w:val="00F076EE"/>
    <w:rsid w:val="00F07F9F"/>
    <w:rsid w:val="00F135A1"/>
    <w:rsid w:val="00F16B57"/>
    <w:rsid w:val="00F206A9"/>
    <w:rsid w:val="00F23D30"/>
    <w:rsid w:val="00F37F49"/>
    <w:rsid w:val="00F404A3"/>
    <w:rsid w:val="00F43D86"/>
    <w:rsid w:val="00F6540D"/>
    <w:rsid w:val="00F6551E"/>
    <w:rsid w:val="00F71C48"/>
    <w:rsid w:val="00F7660E"/>
    <w:rsid w:val="00F80346"/>
    <w:rsid w:val="00F83C6D"/>
    <w:rsid w:val="00F86E5A"/>
    <w:rsid w:val="00F86F96"/>
    <w:rsid w:val="00F95127"/>
    <w:rsid w:val="00FA2C46"/>
    <w:rsid w:val="00FB3CD2"/>
    <w:rsid w:val="00FC170B"/>
    <w:rsid w:val="00FC3477"/>
    <w:rsid w:val="00FC66B8"/>
    <w:rsid w:val="00FC70F6"/>
    <w:rsid w:val="00FD49F2"/>
    <w:rsid w:val="00FE74D2"/>
    <w:rsid w:val="00F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3213]"/>
    </o:shapedefaults>
    <o:shapelayout v:ext="edit">
      <o:idmap v:ext="edit" data="1"/>
    </o:shapelayout>
  </w:shapeDefaults>
  <w:decimalSymbol w:val="."/>
  <w:listSeparator w:val=","/>
  <w14:docId w14:val="11F575A1"/>
  <w15:docId w15:val="{09810B91-230D-4BE7-AEB5-13F01B57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rPr>
      <w:sz w:val="20"/>
    </w:rPr>
  </w:style>
  <w:style w:type="character" w:customStyle="1" w:styleId="ConditionsChar">
    <w:name w:val="Conditions Char"/>
    <w:basedOn w:val="ListParagraphChar"/>
    <w:link w:val="Conditions"/>
    <w:rsid w:val="00E43C54"/>
    <w:rPr>
      <w:sz w:val="20"/>
    </w:rPr>
  </w:style>
  <w:style w:type="character" w:styleId="Hyperlink">
    <w:name w:val="Hyperlink"/>
    <w:basedOn w:val="DefaultParagraphFont"/>
    <w:uiPriority w:val="99"/>
    <w:unhideWhenUsed/>
    <w:rsid w:val="00C37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18827265">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266495122">
      <w:bodyDiv w:val="1"/>
      <w:marLeft w:val="0"/>
      <w:marRight w:val="0"/>
      <w:marTop w:val="0"/>
      <w:marBottom w:val="0"/>
      <w:divBdr>
        <w:top w:val="none" w:sz="0" w:space="0" w:color="auto"/>
        <w:left w:val="none" w:sz="0" w:space="0" w:color="auto"/>
        <w:bottom w:val="none" w:sz="0" w:space="0" w:color="auto"/>
        <w:right w:val="none" w:sz="0" w:space="0" w:color="auto"/>
      </w:divBdr>
    </w:div>
    <w:div w:id="1595168917">
      <w:bodyDiv w:val="1"/>
      <w:marLeft w:val="0"/>
      <w:marRight w:val="0"/>
      <w:marTop w:val="0"/>
      <w:marBottom w:val="0"/>
      <w:divBdr>
        <w:top w:val="none" w:sz="0" w:space="0" w:color="auto"/>
        <w:left w:val="none" w:sz="0" w:space="0" w:color="auto"/>
        <w:bottom w:val="none" w:sz="0" w:space="0" w:color="auto"/>
        <w:right w:val="none" w:sz="0" w:space="0" w:color="auto"/>
      </w:divBdr>
    </w:div>
    <w:div w:id="1666855972">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73B01A9FF0477EB6881EC7E618E92C"/>
        <w:category>
          <w:name w:val="General"/>
          <w:gallery w:val="placeholder"/>
        </w:category>
        <w:types>
          <w:type w:val="bbPlcHdr"/>
        </w:types>
        <w:behaviors>
          <w:behavior w:val="content"/>
        </w:behaviors>
        <w:guid w:val="{BE0F60A0-DA7F-48FB-A595-D9129F063475}"/>
      </w:docPartPr>
      <w:docPartBody>
        <w:p w:rsidR="001F6635" w:rsidRDefault="001F6635">
          <w:pPr>
            <w:pStyle w:val="D773B01A9FF0477EB6881EC7E618E92C"/>
          </w:pPr>
          <w:r w:rsidRPr="00817938">
            <w:rPr>
              <w:rStyle w:val="PlaceholderText"/>
            </w:rPr>
            <w:t>Choose an item.</w:t>
          </w:r>
        </w:p>
      </w:docPartBody>
    </w:docPart>
    <w:docPart>
      <w:docPartPr>
        <w:name w:val="27837EF8402F445389B5659CD8000AFE"/>
        <w:category>
          <w:name w:val="General"/>
          <w:gallery w:val="placeholder"/>
        </w:category>
        <w:types>
          <w:type w:val="bbPlcHdr"/>
        </w:types>
        <w:behaviors>
          <w:behavior w:val="content"/>
        </w:behaviors>
        <w:guid w:val="{90749FCF-A8FA-4469-A09D-EC68490840B4}"/>
      </w:docPartPr>
      <w:docPartBody>
        <w:p w:rsidR="001F6635" w:rsidRDefault="001F6635">
          <w:pPr>
            <w:pStyle w:val="27837EF8402F445389B5659CD8000AFE"/>
          </w:pPr>
          <w:r w:rsidRPr="00715120">
            <w:rPr>
              <w:rStyle w:val="PlaceholderText"/>
            </w:rPr>
            <w:t>Click here to enter text.</w:t>
          </w:r>
        </w:p>
      </w:docPartBody>
    </w:docPart>
    <w:docPart>
      <w:docPartPr>
        <w:name w:val="18D02F605C6F4C0BB3534DE04823ECDD"/>
        <w:category>
          <w:name w:val="General"/>
          <w:gallery w:val="placeholder"/>
        </w:category>
        <w:types>
          <w:type w:val="bbPlcHdr"/>
        </w:types>
        <w:behaviors>
          <w:behavior w:val="content"/>
        </w:behaviors>
        <w:guid w:val="{C0A9F24E-D332-4E49-A5C4-6EEEB4FBAE4D}"/>
      </w:docPartPr>
      <w:docPartBody>
        <w:p w:rsidR="00155482" w:rsidRDefault="00155482" w:rsidP="00155482">
          <w:pPr>
            <w:pStyle w:val="18D02F605C6F4C0BB3534DE04823ECDD"/>
          </w:pPr>
          <w:r w:rsidRPr="00715120">
            <w:rPr>
              <w:rStyle w:val="PlaceholderText"/>
            </w:rPr>
            <w:t>Click here to enter text.</w:t>
          </w:r>
        </w:p>
      </w:docPartBody>
    </w:docPart>
    <w:docPart>
      <w:docPartPr>
        <w:name w:val="7A561B8162DB48C3AF57920CF53CEFEB"/>
        <w:category>
          <w:name w:val="General"/>
          <w:gallery w:val="placeholder"/>
        </w:category>
        <w:types>
          <w:type w:val="bbPlcHdr"/>
        </w:types>
        <w:behaviors>
          <w:behavior w:val="content"/>
        </w:behaviors>
        <w:guid w:val="{F34F8DFC-EDB6-4CCB-9257-DD56FCF37778}"/>
      </w:docPartPr>
      <w:docPartBody>
        <w:p w:rsidR="00155482" w:rsidRDefault="00155482" w:rsidP="00155482">
          <w:pPr>
            <w:pStyle w:val="7A561B8162DB48C3AF57920CF53CEFEB"/>
          </w:pPr>
          <w:r w:rsidRPr="00715120">
            <w:rPr>
              <w:rStyle w:val="PlaceholderText"/>
            </w:rPr>
            <w:t>Click here to enter text.</w:t>
          </w:r>
        </w:p>
      </w:docPartBody>
    </w:docPart>
    <w:docPart>
      <w:docPartPr>
        <w:name w:val="C2AE793E98D24588A0EE85C2314609B0"/>
        <w:category>
          <w:name w:val="General"/>
          <w:gallery w:val="placeholder"/>
        </w:category>
        <w:types>
          <w:type w:val="bbPlcHdr"/>
        </w:types>
        <w:behaviors>
          <w:behavior w:val="content"/>
        </w:behaviors>
        <w:guid w:val="{50BDE458-E3C0-4C55-B970-355EA24B9CBA}"/>
      </w:docPartPr>
      <w:docPartBody>
        <w:p w:rsidR="00155482" w:rsidRDefault="00155482" w:rsidP="00155482">
          <w:pPr>
            <w:pStyle w:val="C2AE793E98D24588A0EE85C2314609B0"/>
          </w:pPr>
          <w:r w:rsidRPr="00715120">
            <w:rPr>
              <w:rStyle w:val="PlaceholderText"/>
            </w:rPr>
            <w:t>Click here to enter text.</w:t>
          </w:r>
        </w:p>
      </w:docPartBody>
    </w:docPart>
    <w:docPart>
      <w:docPartPr>
        <w:name w:val="5E810B1A95074B5ABF865A30579A0338"/>
        <w:category>
          <w:name w:val="General"/>
          <w:gallery w:val="placeholder"/>
        </w:category>
        <w:types>
          <w:type w:val="bbPlcHdr"/>
        </w:types>
        <w:behaviors>
          <w:behavior w:val="content"/>
        </w:behaviors>
        <w:guid w:val="{09BF9668-1562-4C75-8080-A71531C59206}"/>
      </w:docPartPr>
      <w:docPartBody>
        <w:p w:rsidR="00155482" w:rsidRDefault="00155482" w:rsidP="00155482">
          <w:pPr>
            <w:pStyle w:val="5E810B1A95074B5ABF865A30579A0338"/>
          </w:pPr>
          <w:r w:rsidRPr="00715120">
            <w:rPr>
              <w:rStyle w:val="PlaceholderText"/>
            </w:rPr>
            <w:t>Click here to enter text.</w:t>
          </w:r>
        </w:p>
      </w:docPartBody>
    </w:docPart>
    <w:docPart>
      <w:docPartPr>
        <w:name w:val="61CBEE45C52B40A7A858064E7AA21B40"/>
        <w:category>
          <w:name w:val="General"/>
          <w:gallery w:val="placeholder"/>
        </w:category>
        <w:types>
          <w:type w:val="bbPlcHdr"/>
        </w:types>
        <w:behaviors>
          <w:behavior w:val="content"/>
        </w:behaviors>
        <w:guid w:val="{65BD5EBB-B141-4459-A5FF-02E5B96C8910}"/>
      </w:docPartPr>
      <w:docPartBody>
        <w:p w:rsidR="00155482" w:rsidRDefault="00155482" w:rsidP="00155482">
          <w:pPr>
            <w:pStyle w:val="61CBEE45C52B40A7A858064E7AA21B40"/>
          </w:pPr>
          <w:r w:rsidRPr="00715120">
            <w:rPr>
              <w:rStyle w:val="PlaceholderText"/>
            </w:rPr>
            <w:t>Click here to enter text.</w:t>
          </w:r>
        </w:p>
      </w:docPartBody>
    </w:docPart>
    <w:docPart>
      <w:docPartPr>
        <w:name w:val="E80900113D1E4FE184A5ACA8E8A61730"/>
        <w:category>
          <w:name w:val="General"/>
          <w:gallery w:val="placeholder"/>
        </w:category>
        <w:types>
          <w:type w:val="bbPlcHdr"/>
        </w:types>
        <w:behaviors>
          <w:behavior w:val="content"/>
        </w:behaviors>
        <w:guid w:val="{5BC8E388-E2CC-400C-B273-7E036CFAE5B4}"/>
      </w:docPartPr>
      <w:docPartBody>
        <w:p w:rsidR="00155482" w:rsidRDefault="00155482" w:rsidP="00155482">
          <w:pPr>
            <w:pStyle w:val="E80900113D1E4FE184A5ACA8E8A61730"/>
          </w:pPr>
          <w:r w:rsidRPr="00715120">
            <w:rPr>
              <w:rStyle w:val="PlaceholderText"/>
            </w:rPr>
            <w:t>Click here to enter text.</w:t>
          </w:r>
        </w:p>
      </w:docPartBody>
    </w:docPart>
    <w:docPart>
      <w:docPartPr>
        <w:name w:val="671CE014EDAC40C0B8CCFE9905916D25"/>
        <w:category>
          <w:name w:val="General"/>
          <w:gallery w:val="placeholder"/>
        </w:category>
        <w:types>
          <w:type w:val="bbPlcHdr"/>
        </w:types>
        <w:behaviors>
          <w:behavior w:val="content"/>
        </w:behaviors>
        <w:guid w:val="{F460F392-4EB7-4230-B200-74AA8D27917C}"/>
      </w:docPartPr>
      <w:docPartBody>
        <w:p w:rsidR="00155482" w:rsidRDefault="00155482" w:rsidP="00155482">
          <w:pPr>
            <w:pStyle w:val="671CE014EDAC40C0B8CCFE9905916D25"/>
          </w:pPr>
          <w:r w:rsidRPr="00715120">
            <w:rPr>
              <w:rStyle w:val="PlaceholderText"/>
            </w:rPr>
            <w:t>Click here to enter text.</w:t>
          </w:r>
        </w:p>
      </w:docPartBody>
    </w:docPart>
    <w:docPart>
      <w:docPartPr>
        <w:name w:val="B76D9248E58C4B41BBF8F0192C99D4CC"/>
        <w:category>
          <w:name w:val="General"/>
          <w:gallery w:val="placeholder"/>
        </w:category>
        <w:types>
          <w:type w:val="bbPlcHdr"/>
        </w:types>
        <w:behaviors>
          <w:behavior w:val="content"/>
        </w:behaviors>
        <w:guid w:val="{0CB97D17-90D6-4CC0-A18C-B3CD887F9D5B}"/>
      </w:docPartPr>
      <w:docPartBody>
        <w:p w:rsidR="00155482" w:rsidRDefault="00155482" w:rsidP="00155482">
          <w:pPr>
            <w:pStyle w:val="B76D9248E58C4B41BBF8F0192C99D4CC"/>
          </w:pPr>
          <w:r w:rsidRPr="00715120">
            <w:rPr>
              <w:rStyle w:val="PlaceholderText"/>
            </w:rPr>
            <w:t>Click here to enter text.</w:t>
          </w:r>
        </w:p>
      </w:docPartBody>
    </w:docPart>
    <w:docPart>
      <w:docPartPr>
        <w:name w:val="C67EB12F05864242AC769EC94C44E5EF"/>
        <w:category>
          <w:name w:val="General"/>
          <w:gallery w:val="placeholder"/>
        </w:category>
        <w:types>
          <w:type w:val="bbPlcHdr"/>
        </w:types>
        <w:behaviors>
          <w:behavior w:val="content"/>
        </w:behaviors>
        <w:guid w:val="{610C98AA-48A0-4BDE-B3AC-F799B619A633}"/>
      </w:docPartPr>
      <w:docPartBody>
        <w:p w:rsidR="00155482" w:rsidRDefault="00155482" w:rsidP="00155482">
          <w:pPr>
            <w:pStyle w:val="C67EB12F05864242AC769EC94C44E5EF"/>
          </w:pPr>
          <w:r w:rsidRPr="00715120">
            <w:rPr>
              <w:rStyle w:val="PlaceholderText"/>
            </w:rPr>
            <w:t>Click here to enter text.</w:t>
          </w:r>
        </w:p>
      </w:docPartBody>
    </w:docPart>
    <w:docPart>
      <w:docPartPr>
        <w:name w:val="C52B06DD64604FF39B4460BA3265B01F"/>
        <w:category>
          <w:name w:val="General"/>
          <w:gallery w:val="placeholder"/>
        </w:category>
        <w:types>
          <w:type w:val="bbPlcHdr"/>
        </w:types>
        <w:behaviors>
          <w:behavior w:val="content"/>
        </w:behaviors>
        <w:guid w:val="{BB70DF17-9FC2-4DE0-9177-9AA5AEB2384F}"/>
      </w:docPartPr>
      <w:docPartBody>
        <w:p w:rsidR="00155482" w:rsidRDefault="00155482" w:rsidP="00155482">
          <w:pPr>
            <w:pStyle w:val="C52B06DD64604FF39B4460BA3265B01F"/>
          </w:pPr>
          <w:r w:rsidRPr="00715120">
            <w:rPr>
              <w:rStyle w:val="PlaceholderText"/>
            </w:rPr>
            <w:t>Click here to enter text.</w:t>
          </w:r>
        </w:p>
      </w:docPartBody>
    </w:docPart>
    <w:docPart>
      <w:docPartPr>
        <w:name w:val="E3F413CFCFCF4C08B65B346DCAC90CC1"/>
        <w:category>
          <w:name w:val="General"/>
          <w:gallery w:val="placeholder"/>
        </w:category>
        <w:types>
          <w:type w:val="bbPlcHdr"/>
        </w:types>
        <w:behaviors>
          <w:behavior w:val="content"/>
        </w:behaviors>
        <w:guid w:val="{CDD41489-172D-4990-9966-D8AEF3002CF8}"/>
      </w:docPartPr>
      <w:docPartBody>
        <w:p w:rsidR="00155482" w:rsidRDefault="00155482" w:rsidP="00155482">
          <w:pPr>
            <w:pStyle w:val="E3F413CFCFCF4C08B65B346DCAC90CC1"/>
          </w:pPr>
          <w:r w:rsidRPr="00715120">
            <w:rPr>
              <w:rStyle w:val="PlaceholderText"/>
            </w:rPr>
            <w:t>Click here to enter text.</w:t>
          </w:r>
        </w:p>
      </w:docPartBody>
    </w:docPart>
    <w:docPart>
      <w:docPartPr>
        <w:name w:val="2BE2F84E45B241D2BEE0435EAB4218AB"/>
        <w:category>
          <w:name w:val="General"/>
          <w:gallery w:val="placeholder"/>
        </w:category>
        <w:types>
          <w:type w:val="bbPlcHdr"/>
        </w:types>
        <w:behaviors>
          <w:behavior w:val="content"/>
        </w:behaviors>
        <w:guid w:val="{1FEF981E-8AF7-4B5F-9596-A5409137B785}"/>
      </w:docPartPr>
      <w:docPartBody>
        <w:p w:rsidR="00155482" w:rsidRDefault="00155482" w:rsidP="00155482">
          <w:pPr>
            <w:pStyle w:val="2BE2F84E45B241D2BEE0435EAB4218AB"/>
          </w:pPr>
          <w:r w:rsidRPr="00715120">
            <w:rPr>
              <w:rStyle w:val="PlaceholderText"/>
            </w:rPr>
            <w:t>Click here to enter text.</w:t>
          </w:r>
        </w:p>
      </w:docPartBody>
    </w:docPart>
    <w:docPart>
      <w:docPartPr>
        <w:name w:val="CB11C8075C13432287215B805B383655"/>
        <w:category>
          <w:name w:val="General"/>
          <w:gallery w:val="placeholder"/>
        </w:category>
        <w:types>
          <w:type w:val="bbPlcHdr"/>
        </w:types>
        <w:behaviors>
          <w:behavior w:val="content"/>
        </w:behaviors>
        <w:guid w:val="{04656C2D-47A6-4EB1-9955-C322570EEAA8}"/>
      </w:docPartPr>
      <w:docPartBody>
        <w:p w:rsidR="00155482" w:rsidRDefault="00155482" w:rsidP="00155482">
          <w:pPr>
            <w:pStyle w:val="CB11C8075C13432287215B805B383655"/>
          </w:pPr>
          <w:r w:rsidRPr="007151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F6635"/>
    <w:rsid w:val="00090EB8"/>
    <w:rsid w:val="00155482"/>
    <w:rsid w:val="001D40DE"/>
    <w:rsid w:val="001F6635"/>
    <w:rsid w:val="00244B4E"/>
    <w:rsid w:val="00386D5D"/>
    <w:rsid w:val="004035CD"/>
    <w:rsid w:val="004576E3"/>
    <w:rsid w:val="005A698D"/>
    <w:rsid w:val="005A75CD"/>
    <w:rsid w:val="006B01CC"/>
    <w:rsid w:val="007A1882"/>
    <w:rsid w:val="00917CDB"/>
    <w:rsid w:val="00A96CB2"/>
    <w:rsid w:val="00AD271B"/>
    <w:rsid w:val="00C3444E"/>
    <w:rsid w:val="00CC2B57"/>
    <w:rsid w:val="00E3755C"/>
    <w:rsid w:val="00FE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482"/>
    <w:rPr>
      <w:color w:val="808080"/>
    </w:rPr>
  </w:style>
  <w:style w:type="paragraph" w:customStyle="1" w:styleId="D773B01A9FF0477EB6881EC7E618E92C">
    <w:name w:val="D773B01A9FF0477EB6881EC7E618E92C"/>
    <w:rsid w:val="001F6635"/>
  </w:style>
  <w:style w:type="paragraph" w:customStyle="1" w:styleId="27837EF8402F445389B5659CD8000AFE">
    <w:name w:val="27837EF8402F445389B5659CD8000AFE"/>
    <w:rsid w:val="001F6635"/>
  </w:style>
  <w:style w:type="paragraph" w:customStyle="1" w:styleId="1B38B49C1BA94046BEBECB794F97B8B3">
    <w:name w:val="1B38B49C1BA94046BEBECB794F97B8B3"/>
    <w:rsid w:val="001F6635"/>
  </w:style>
  <w:style w:type="paragraph" w:customStyle="1" w:styleId="8EE13134A44F4BE9B52EB0F7B03C6361">
    <w:name w:val="8EE13134A44F4BE9B52EB0F7B03C6361"/>
    <w:rsid w:val="001F6635"/>
  </w:style>
  <w:style w:type="paragraph" w:customStyle="1" w:styleId="B18361F696024DC3846E474E6E303D52">
    <w:name w:val="B18361F696024DC3846E474E6E303D52"/>
    <w:rsid w:val="001F6635"/>
  </w:style>
  <w:style w:type="paragraph" w:customStyle="1" w:styleId="7C795FF874B34E87B2D1FF24FA5CA411">
    <w:name w:val="7C795FF874B34E87B2D1FF24FA5CA411"/>
    <w:rsid w:val="001F6635"/>
  </w:style>
  <w:style w:type="paragraph" w:customStyle="1" w:styleId="80015E0A8296460EAD92A04643349367">
    <w:name w:val="80015E0A8296460EAD92A04643349367"/>
    <w:rsid w:val="001F6635"/>
  </w:style>
  <w:style w:type="paragraph" w:customStyle="1" w:styleId="8594C7CF3FFD4D1FA23C4469F4FB67E7">
    <w:name w:val="8594C7CF3FFD4D1FA23C4469F4FB67E7"/>
    <w:rsid w:val="001F6635"/>
  </w:style>
  <w:style w:type="paragraph" w:customStyle="1" w:styleId="4A646183DFF04DD0901064BC372C3C8B">
    <w:name w:val="4A646183DFF04DD0901064BC372C3C8B"/>
    <w:rsid w:val="001F6635"/>
  </w:style>
  <w:style w:type="paragraph" w:customStyle="1" w:styleId="C8295E983A134721A93BC3A6D6A7E23E">
    <w:name w:val="C8295E983A134721A93BC3A6D6A7E23E"/>
    <w:rsid w:val="001F6635"/>
  </w:style>
  <w:style w:type="paragraph" w:customStyle="1" w:styleId="D9806964ACBF427CBA893218AC4CC9C6">
    <w:name w:val="D9806964ACBF427CBA893218AC4CC9C6"/>
    <w:rsid w:val="001F6635"/>
  </w:style>
  <w:style w:type="paragraph" w:customStyle="1" w:styleId="813E7500D1A541A2A8A9AE049BA1503B">
    <w:name w:val="813E7500D1A541A2A8A9AE049BA1503B"/>
    <w:rsid w:val="001F6635"/>
  </w:style>
  <w:style w:type="paragraph" w:customStyle="1" w:styleId="D5AD557DF72940C3BC0963DA5FBF7C3D">
    <w:name w:val="D5AD557DF72940C3BC0963DA5FBF7C3D"/>
    <w:rsid w:val="001F6635"/>
  </w:style>
  <w:style w:type="paragraph" w:customStyle="1" w:styleId="B35E8CEAE082437DA2A4BA931E6B47EB">
    <w:name w:val="B35E8CEAE082437DA2A4BA931E6B47EB"/>
    <w:rsid w:val="001F6635"/>
  </w:style>
  <w:style w:type="paragraph" w:customStyle="1" w:styleId="802328B8F3EF4137858732CE5EA2D3A7">
    <w:name w:val="802328B8F3EF4137858732CE5EA2D3A7"/>
    <w:rsid w:val="001F6635"/>
  </w:style>
  <w:style w:type="paragraph" w:customStyle="1" w:styleId="6B8EAFD503B3439D8414538084EABA01">
    <w:name w:val="6B8EAFD503B3439D8414538084EABA01"/>
    <w:rsid w:val="001F6635"/>
  </w:style>
  <w:style w:type="paragraph" w:customStyle="1" w:styleId="38EAA10305964C42ADB45B94D14852C9">
    <w:name w:val="38EAA10305964C42ADB45B94D14852C9"/>
    <w:rsid w:val="001F6635"/>
  </w:style>
  <w:style w:type="paragraph" w:customStyle="1" w:styleId="767AC45F26844AED957DE187B1965645">
    <w:name w:val="767AC45F26844AED957DE187B1965645"/>
    <w:rsid w:val="001F6635"/>
  </w:style>
  <w:style w:type="paragraph" w:customStyle="1" w:styleId="404E708D1C8B4546B48F6EA7D9FD73E5">
    <w:name w:val="404E708D1C8B4546B48F6EA7D9FD73E5"/>
    <w:rsid w:val="001F6635"/>
  </w:style>
  <w:style w:type="paragraph" w:customStyle="1" w:styleId="B063DAC92AD74B9D9D626F85276BAE8B">
    <w:name w:val="B063DAC92AD74B9D9D626F85276BAE8B"/>
    <w:rsid w:val="001F6635"/>
  </w:style>
  <w:style w:type="paragraph" w:customStyle="1" w:styleId="18D02F605C6F4C0BB3534DE04823ECDD">
    <w:name w:val="18D02F605C6F4C0BB3534DE04823ECDD"/>
    <w:rsid w:val="00155482"/>
  </w:style>
  <w:style w:type="paragraph" w:customStyle="1" w:styleId="7A561B8162DB48C3AF57920CF53CEFEB">
    <w:name w:val="7A561B8162DB48C3AF57920CF53CEFEB"/>
    <w:rsid w:val="00155482"/>
  </w:style>
  <w:style w:type="paragraph" w:customStyle="1" w:styleId="C2AE793E98D24588A0EE85C2314609B0">
    <w:name w:val="C2AE793E98D24588A0EE85C2314609B0"/>
    <w:rsid w:val="00155482"/>
  </w:style>
  <w:style w:type="paragraph" w:customStyle="1" w:styleId="5E810B1A95074B5ABF865A30579A0338">
    <w:name w:val="5E810B1A95074B5ABF865A30579A0338"/>
    <w:rsid w:val="00155482"/>
  </w:style>
  <w:style w:type="paragraph" w:customStyle="1" w:styleId="61CBEE45C52B40A7A858064E7AA21B40">
    <w:name w:val="61CBEE45C52B40A7A858064E7AA21B40"/>
    <w:rsid w:val="00155482"/>
  </w:style>
  <w:style w:type="paragraph" w:customStyle="1" w:styleId="E80900113D1E4FE184A5ACA8E8A61730">
    <w:name w:val="E80900113D1E4FE184A5ACA8E8A61730"/>
    <w:rsid w:val="00155482"/>
  </w:style>
  <w:style w:type="paragraph" w:customStyle="1" w:styleId="671CE014EDAC40C0B8CCFE9905916D25">
    <w:name w:val="671CE014EDAC40C0B8CCFE9905916D25"/>
    <w:rsid w:val="00155482"/>
  </w:style>
  <w:style w:type="paragraph" w:customStyle="1" w:styleId="B76D9248E58C4B41BBF8F0192C99D4CC">
    <w:name w:val="B76D9248E58C4B41BBF8F0192C99D4CC"/>
    <w:rsid w:val="00155482"/>
  </w:style>
  <w:style w:type="paragraph" w:customStyle="1" w:styleId="C67EB12F05864242AC769EC94C44E5EF">
    <w:name w:val="C67EB12F05864242AC769EC94C44E5EF"/>
    <w:rsid w:val="00155482"/>
  </w:style>
  <w:style w:type="paragraph" w:customStyle="1" w:styleId="C52B06DD64604FF39B4460BA3265B01F">
    <w:name w:val="C52B06DD64604FF39B4460BA3265B01F"/>
    <w:rsid w:val="00155482"/>
  </w:style>
  <w:style w:type="paragraph" w:customStyle="1" w:styleId="E3F413CFCFCF4C08B65B346DCAC90CC1">
    <w:name w:val="E3F413CFCFCF4C08B65B346DCAC90CC1"/>
    <w:rsid w:val="00155482"/>
  </w:style>
  <w:style w:type="paragraph" w:customStyle="1" w:styleId="2BE2F84E45B241D2BEE0435EAB4218AB">
    <w:name w:val="2BE2F84E45B241D2BEE0435EAB4218AB"/>
    <w:rsid w:val="00155482"/>
  </w:style>
  <w:style w:type="paragraph" w:customStyle="1" w:styleId="CB11C8075C13432287215B805B383655">
    <w:name w:val="CB11C8075C13432287215B805B383655"/>
    <w:rsid w:val="00155482"/>
  </w:style>
  <w:style w:type="paragraph" w:customStyle="1" w:styleId="9675380ECD1A46F59147751BDB854D16">
    <w:name w:val="9675380ECD1A46F59147751BDB854D16"/>
    <w:rsid w:val="00155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5</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Hatfield, Ben</dc:creator>
  <cp:lastModifiedBy>Aydelotte,Tamara</cp:lastModifiedBy>
  <cp:revision>7</cp:revision>
  <cp:lastPrinted>2021-05-05T23:39:00Z</cp:lastPrinted>
  <dcterms:created xsi:type="dcterms:W3CDTF">2021-07-21T21:20:00Z</dcterms:created>
  <dcterms:modified xsi:type="dcterms:W3CDTF">2021-08-02T20:51:00Z</dcterms:modified>
</cp:coreProperties>
</file>